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6ADAE465" w:rsidR="00F16BF1" w:rsidRPr="003F7055" w:rsidRDefault="00F16BF1" w:rsidP="00FA3EEE">
      <w:pPr>
        <w:jc w:val="both"/>
        <w:rPr>
          <w:sz w:val="18"/>
          <w:szCs w:val="18"/>
          <w:lang w:val="en-GB"/>
        </w:rPr>
      </w:pPr>
      <w:r w:rsidRPr="003F7055">
        <w:rPr>
          <w:sz w:val="18"/>
          <w:szCs w:val="18"/>
          <w:highlight w:val="cyan"/>
          <w:lang w:val="en-GB"/>
        </w:rPr>
        <w:t xml:space="preserve">[This template </w:t>
      </w:r>
      <w:proofErr w:type="gramStart"/>
      <w:r w:rsidRPr="003F7055">
        <w:rPr>
          <w:sz w:val="18"/>
          <w:szCs w:val="18"/>
          <w:highlight w:val="cyan"/>
          <w:lang w:val="en-GB"/>
        </w:rPr>
        <w:t>can be adapted</w:t>
      </w:r>
      <w:proofErr w:type="gramEnd"/>
      <w:r w:rsidRPr="003F7055">
        <w:rPr>
          <w:sz w:val="18"/>
          <w:szCs w:val="18"/>
          <w:highlight w:val="cyan"/>
          <w:lang w:val="en-GB"/>
        </w:rPr>
        <w:t xml:space="preserve">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3D2402CE" w:rsidR="00735E06" w:rsidRPr="004F6A0D" w:rsidRDefault="00D75431" w:rsidP="00BF73B3">
      <w:pPr>
        <w:ind w:left="2552" w:hanging="2552"/>
        <w:rPr>
          <w:rFonts w:ascii="Verdana" w:hAnsi="Verdana" w:cs="Calibri"/>
          <w:lang w:val="en-GB"/>
        </w:rPr>
      </w:pPr>
      <w:r>
        <w:rPr>
          <w:lang w:val="en-GB"/>
        </w:rPr>
        <w:t xml:space="preserve"> </w:t>
      </w:r>
      <w:r>
        <w:rPr>
          <w:lang w:val="en-GB"/>
        </w:rPr>
        <w:tab/>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691461AB" w:rsidR="00F16651" w:rsidRDefault="00065470" w:rsidP="003D0B01">
      <w:pPr>
        <w:ind w:left="567" w:hanging="567"/>
        <w:jc w:val="both"/>
        <w:rPr>
          <w:highlight w:val="yellow"/>
          <w:lang w:val="en-GB"/>
        </w:rPr>
      </w:pPr>
      <w:proofErr w:type="gramStart"/>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D131C9">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roofErr w:type="gramEnd"/>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2BAF1EC4" w:rsidR="00742EF8" w:rsidRPr="00527128" w:rsidRDefault="00742EF8" w:rsidP="00742EF8">
      <w:pPr>
        <w:jc w:val="both"/>
        <w:rPr>
          <w:lang w:val="en-GB"/>
        </w:rPr>
      </w:pPr>
      <w:r>
        <w:rPr>
          <w:lang w:val="en-GB"/>
        </w:rPr>
        <w:t>3.1.</w:t>
      </w:r>
      <w:r w:rsidRPr="003774FA">
        <w:rPr>
          <w:highlight w:val="cyan"/>
          <w:lang w:val="en-GB"/>
        </w:rPr>
        <w:t>[</w:t>
      </w:r>
      <w:r w:rsidR="002221D4">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44D5827"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335C0CA" w:rsidR="005161E6" w:rsidRDefault="005161E6" w:rsidP="005161E6">
      <w:pPr>
        <w:tabs>
          <w:tab w:val="left" w:pos="567"/>
        </w:tabs>
        <w:ind w:left="567" w:hanging="567"/>
        <w:jc w:val="both"/>
        <w:rPr>
          <w:lang w:val="en-GB"/>
        </w:rPr>
      </w:pPr>
      <w:proofErr w:type="gramStart"/>
      <w:r>
        <w:rPr>
          <w:lang w:val="en-GB"/>
        </w:rPr>
        <w:t>6.1</w:t>
      </w:r>
      <w:r>
        <w:rPr>
          <w:lang w:val="en-GB"/>
        </w:rPr>
        <w:tab/>
        <w:t xml:space="preserve">The </w:t>
      </w:r>
      <w:r w:rsidRPr="00223C36">
        <w:rPr>
          <w:lang w:val="en-GB"/>
        </w:rPr>
        <w:t xml:space="preserve">Agreement is governed by </w:t>
      </w:r>
      <w:r w:rsidRPr="001A2F05">
        <w:rPr>
          <w:highlight w:val="yellow"/>
          <w:lang w:val="en-GB"/>
        </w:rPr>
        <w:t xml:space="preserve">the national law of the </w:t>
      </w:r>
      <w:r w:rsidR="002221D4">
        <w:rPr>
          <w:highlight w:val="yellow"/>
          <w:lang w:val="en-GB"/>
        </w:rPr>
        <w:t>Republic of Sloven</w:t>
      </w:r>
      <w:r w:rsidR="007E50AA">
        <w:rPr>
          <w:highlight w:val="yellow"/>
          <w:lang w:val="en-GB"/>
        </w:rPr>
        <w:t>i</w:t>
      </w:r>
      <w:r w:rsidR="002221D4">
        <w:rPr>
          <w:highlight w:val="yellow"/>
          <w:lang w:val="en-GB"/>
        </w:rPr>
        <w:t>a</w:t>
      </w:r>
      <w:proofErr w:type="gramEnd"/>
      <w:r w:rsidRPr="001A2F05">
        <w:rPr>
          <w:highlight w:val="yellow"/>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63C0D54" w:rsidR="00137EB2" w:rsidRPr="00FE149C" w:rsidRDefault="00137EB2" w:rsidP="00137EB2">
      <w:pPr>
        <w:jc w:val="both"/>
        <w:rPr>
          <w:sz w:val="18"/>
          <w:szCs w:val="18"/>
          <w:lang w:val="en-GB"/>
        </w:rPr>
      </w:pPr>
      <w:r w:rsidRPr="007E50AA">
        <w:rPr>
          <w:sz w:val="18"/>
          <w:szCs w:val="18"/>
          <w:lang w:val="en-GB"/>
        </w:rPr>
        <w:t>The National Agency</w:t>
      </w:r>
      <w:r w:rsidR="003D493D" w:rsidRPr="007E50AA">
        <w:rPr>
          <w:sz w:val="18"/>
          <w:szCs w:val="18"/>
          <w:lang w:val="en-GB"/>
        </w:rPr>
        <w:t xml:space="preserve"> of </w:t>
      </w:r>
      <w:r w:rsidR="007E50AA" w:rsidRPr="007E50AA">
        <w:rPr>
          <w:sz w:val="18"/>
          <w:szCs w:val="18"/>
          <w:lang w:val="en-GB"/>
        </w:rPr>
        <w:t>the Republic of Slovenia</w:t>
      </w:r>
      <w:r w:rsidRPr="007E50AA">
        <w:rPr>
          <w:sz w:val="18"/>
          <w:szCs w:val="18"/>
          <w:lang w:val="en-GB"/>
        </w:rPr>
        <w:t>, the</w:t>
      </w:r>
      <w:r w:rsidRPr="00FE149C">
        <w:rPr>
          <w:sz w:val="18"/>
          <w:szCs w:val="18"/>
          <w:lang w:val="en-GB"/>
        </w:rPr>
        <w:t xml:space="preserv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E50AA" w:rsidRPr="007E50AA">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5ECC1BA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E50AA" w:rsidRPr="007E50AA">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E50AA" w:rsidRPr="007E50AA">
        <w:rPr>
          <w:sz w:val="18"/>
          <w:szCs w:val="18"/>
          <w:lang w:val="en-GB"/>
        </w:rPr>
        <w:t>the Republic of Slovenia</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764551EA"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E50AA">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1971121E"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E50AA">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65C27C3B"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E&amp;T except HE Partner Countries - Grant agreement- Teaching and training –</w:t>
    </w:r>
    <w:r w:rsidR="001C1A14">
      <w:rPr>
        <w:rFonts w:ascii="Arial Narrow" w:hAnsi="Arial Narrow" w:cs="Arial"/>
        <w:sz w:val="18"/>
        <w:szCs w:val="18"/>
        <w:lang w:val="en-GB"/>
      </w:rPr>
      <w:t>2020</w:t>
    </w:r>
    <w:r w:rsidRPr="007A0E09">
      <w:rPr>
        <w:rFonts w:ascii="Arial Narrow" w:hAnsi="Arial Narrow" w:cs="Arial"/>
        <w:sz w:val="18"/>
        <w:szCs w:val="18"/>
        <w:lang w:val="en-GB"/>
      </w:rPr>
      <w:tab/>
    </w:r>
    <w:r w:rsidR="00C77921">
      <w:rPr>
        <w:noProof/>
        <w:lang w:val="sl-SI" w:eastAsia="sl-SI"/>
      </w:rPr>
      <w:drawing>
        <wp:inline distT="0" distB="0" distL="0" distR="0" wp14:anchorId="53690357" wp14:editId="7EB1F0DA">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45F8"/>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21D4"/>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2B3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50AA"/>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463F"/>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77921"/>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1C9"/>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431"/>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0C3B0511-E645-47EE-B658-B682182E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2191</Words>
  <Characters>11915</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8</cp:revision>
  <cp:lastPrinted>2014-06-03T10:21:00Z</cp:lastPrinted>
  <dcterms:created xsi:type="dcterms:W3CDTF">2020-03-19T17:38:00Z</dcterms:created>
  <dcterms:modified xsi:type="dcterms:W3CDTF">2020-03-19T17:44:00Z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