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BB32352" w:rsidR="00F16BF1" w:rsidRPr="00D5640D" w:rsidRDefault="00F16BF1" w:rsidP="00FA3EEE">
      <w:pPr>
        <w:jc w:val="both"/>
        <w:rPr>
          <w:lang w:val="en-GB"/>
        </w:rPr>
      </w:pPr>
      <w:r w:rsidRPr="00D5640D">
        <w:rPr>
          <w:highlight w:val="cyan"/>
          <w:lang w:val="en-GB"/>
        </w:rPr>
        <w:t>[</w:t>
      </w:r>
      <w:proofErr w:type="gramStart"/>
      <w:r w:rsidRPr="00D5640D">
        <w:rPr>
          <w:highlight w:val="cyan"/>
          <w:lang w:val="en-GB"/>
        </w:rPr>
        <w:t xml:space="preserve">This template can be adapted by the </w:t>
      </w:r>
      <w:r w:rsidR="009E4E00">
        <w:rPr>
          <w:highlight w:val="cyan"/>
          <w:lang w:val="en-GB"/>
        </w:rPr>
        <w:t>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proofErr w:type="gramEnd"/>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HEIs that should be deleted; yellow code: 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 xml:space="preserve">Programme </w:t>
      </w:r>
      <w:proofErr w:type="gramStart"/>
      <w:r w:rsidR="002A1633">
        <w:rPr>
          <w:highlight w:val="cyan"/>
          <w:lang w:val="en-GB"/>
        </w:rPr>
        <w:t>Countries</w:t>
      </w:r>
      <w:proofErr w:type="gramEnd"/>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w:t>
      </w:r>
      <w:proofErr w:type="gramStart"/>
      <w:r w:rsidR="00CC79D5">
        <w:rPr>
          <w:lang w:val="en-GB"/>
        </w:rPr>
        <w:t>includes</w:t>
      </w:r>
      <w:r w:rsidRPr="004F6A0D">
        <w:rPr>
          <w:lang w:val="en-GB"/>
        </w:rPr>
        <w:t>:</w:t>
      </w:r>
      <w:proofErr w:type="gramEnd"/>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proofErr w:type="gramStart"/>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roofErr w:type="gramEnd"/>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agreement </w:t>
      </w:r>
      <w:proofErr w:type="gramStart"/>
      <w:r w:rsidR="00281C2C" w:rsidRPr="00281C2C">
        <w:rPr>
          <w:lang w:val="en-GB"/>
        </w:rPr>
        <w:t>shall be requested and agreed by both parties through a formal notification by letter or by electronic message</w:t>
      </w:r>
      <w:proofErr w:type="gramEnd"/>
      <w:r w:rsidR="00281C2C" w:rsidRPr="00281C2C">
        <w:rPr>
          <w:lang w:val="en-GB"/>
        </w:rPr>
        <w:t>.</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proofErr w:type="gramStart"/>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proofErr w:type="gramEnd"/>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 xml:space="preserve">: </w:t>
      </w:r>
      <w:r w:rsidRPr="00535403">
        <w:rPr>
          <w:highlight w:val="yellow"/>
          <w:lang w:val="en-GB"/>
        </w:rPr>
        <w:t>The</w:t>
      </w:r>
      <w:proofErr w:type="gramEnd"/>
      <w:r w:rsidRPr="00535403">
        <w:rPr>
          <w:highlight w:val="yellow"/>
          <w:lang w:val="en-GB"/>
        </w:rPr>
        <w:t xml:space="preserv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w:t>
      </w:r>
      <w:proofErr w:type="gramStart"/>
      <w:r w:rsidR="00E10033" w:rsidRPr="00337A60">
        <w:rPr>
          <w:highlight w:val="yellow"/>
          <w:lang w:val="en-GB"/>
        </w:rPr>
        <w:t>8</w:t>
      </w:r>
      <w:proofErr w:type="gramEnd"/>
      <w:r w:rsidR="00E10033" w:rsidRPr="00337A60">
        <w:rPr>
          <w:highlight w:val="yellow"/>
          <w:lang w:val="en-GB"/>
        </w:rPr>
        <w:t xml:space="preserve">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 xml:space="preserve">If the teaching activity is combined with a training activity during a single period abroad, the minimum is reduced to </w:t>
      </w:r>
      <w:proofErr w:type="gramStart"/>
      <w:r w:rsidR="00E10033" w:rsidRPr="00337A60">
        <w:rPr>
          <w:highlight w:val="yellow"/>
          <w:lang w:val="en-GB"/>
        </w:rPr>
        <w:t>4</w:t>
      </w:r>
      <w:proofErr w:type="gramEnd"/>
      <w:r w:rsidR="00E10033" w:rsidRPr="00337A60">
        <w:rPr>
          <w:highlight w:val="yellow"/>
          <w:lang w:val="en-GB"/>
        </w:rPr>
        <w:t xml:space="preserve">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w:t>
      </w:r>
      <w:proofErr w:type="gramStart"/>
      <w:r w:rsidR="00970E06">
        <w:rPr>
          <w:lang w:val="en-GB"/>
        </w:rPr>
        <w:t xml:space="preserve">shall </w:t>
      </w:r>
      <w:r w:rsidR="005F6E26">
        <w:rPr>
          <w:lang w:val="en-GB"/>
        </w:rPr>
        <w:t>be amend</w:t>
      </w:r>
      <w:r w:rsidR="00970E06">
        <w:rPr>
          <w:lang w:val="en-GB"/>
        </w:rPr>
        <w:t>ed</w:t>
      </w:r>
      <w:proofErr w:type="gramEnd"/>
      <w:r w:rsidR="00970E06">
        <w:rPr>
          <w:lang w:val="en-GB"/>
        </w:rPr>
        <w:t xml:space="preserve">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4CD825B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6F3CC6">
        <w:rPr>
          <w:highlight w:val="cyan"/>
          <w:lang w:val="en-GB"/>
        </w:rPr>
        <w:t>I</w:t>
      </w:r>
      <w:r w:rsidR="00B90021" w:rsidRPr="003774FA">
        <w:rPr>
          <w:highlight w:val="cyan"/>
          <w:lang w:val="en-GB"/>
        </w:rPr>
        <w:t xml:space="preserve">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 xml:space="preserve">The participant shall receive EUR […]. corresponding to individual support and […] EUR corresponding to travel. The amount of individual support is EUR […] </w:t>
      </w:r>
      <w:proofErr w:type="gramStart"/>
      <w:r w:rsidR="00C34A4B" w:rsidRPr="00392154">
        <w:rPr>
          <w:highlight w:val="yellow"/>
          <w:lang w:val="en-GB"/>
        </w:rPr>
        <w:t>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roofErr w:type="gramEnd"/>
    </w:p>
    <w:p w14:paraId="16BA050F" w14:textId="77777777" w:rsidR="00B90021" w:rsidRDefault="00C34A4B" w:rsidP="00C34A4B">
      <w:pPr>
        <w:ind w:left="600"/>
        <w:jc w:val="both"/>
        <w:rPr>
          <w:lang w:val="en-GB"/>
        </w:rPr>
      </w:pPr>
      <w:r w:rsidRPr="00392154">
        <w:rPr>
          <w:highlight w:val="yellow"/>
          <w:lang w:val="en-GB"/>
        </w:rPr>
        <w:t xml:space="preserve">The final amount for the mobility period </w:t>
      </w:r>
      <w:proofErr w:type="gramStart"/>
      <w:r w:rsidRPr="00392154">
        <w:rPr>
          <w:highlight w:val="yellow"/>
          <w:lang w:val="en-GB"/>
        </w:rPr>
        <w:t>shall be determined</w:t>
      </w:r>
      <w:proofErr w:type="gramEnd"/>
      <w:r w:rsidRPr="00392154">
        <w:rPr>
          <w:highlight w:val="yellow"/>
          <w:lang w:val="en-GB"/>
        </w:rPr>
        <w:t xml:space="preserve">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w:t>
      </w:r>
      <w:r w:rsidRPr="00735E06">
        <w:rPr>
          <w:lang w:val="en-GB"/>
        </w:rPr>
        <w:t xml:space="preserve"> </w:t>
      </w:r>
      <w:r w:rsidRPr="00535403">
        <w:rPr>
          <w:highlight w:val="yellow"/>
          <w:lang w:val="en-GB"/>
        </w:rPr>
        <w:t>The</w:t>
      </w:r>
      <w:proofErr w:type="gramEnd"/>
      <w:r w:rsidRPr="00535403">
        <w:rPr>
          <w:highlight w:val="yellow"/>
          <w:lang w:val="en-GB"/>
        </w:rPr>
        <w:t xml:space="preserv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proofErr w:type="gramStart"/>
      <w:r w:rsidR="005211F5">
        <w:rPr>
          <w:lang w:val="en-GB"/>
        </w:rPr>
        <w:t>shall</w:t>
      </w:r>
      <w:r w:rsidR="00CB7849">
        <w:rPr>
          <w:lang w:val="en-GB"/>
        </w:rPr>
        <w:t xml:space="preserve"> be based</w:t>
      </w:r>
      <w:proofErr w:type="gramEnd"/>
      <w:r w:rsidR="00CB7849">
        <w:rPr>
          <w:lang w:val="en-GB"/>
        </w:rPr>
        <w:t xml:space="preserve">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proofErr w:type="gramStart"/>
      <w:r w:rsidR="00412CD1" w:rsidRPr="00412CD1">
        <w:rPr>
          <w:lang w:val="en-GB"/>
        </w:rPr>
        <w:t>may not be used</w:t>
      </w:r>
      <w:proofErr w:type="gramEnd"/>
      <w:r w:rsidR="00412CD1" w:rsidRPr="00412CD1">
        <w:rPr>
          <w:lang w:val="en-GB"/>
        </w:rPr>
        <w:t xml:space="preserve">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504CCD2B"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proofErr w:type="gramStart"/>
      <w:r w:rsidR="00E92E00">
        <w:rPr>
          <w:lang w:val="en-GB"/>
        </w:rPr>
        <w:t>shall</w:t>
      </w:r>
      <w:r w:rsidR="00475044" w:rsidRPr="00475044">
        <w:rPr>
          <w:lang w:val="en-GB"/>
        </w:rPr>
        <w:t xml:space="preserve"> be </w:t>
      </w:r>
      <w:r w:rsidR="00B90E4D" w:rsidRPr="00475044">
        <w:rPr>
          <w:lang w:val="en-GB"/>
        </w:rPr>
        <w:t>re</w:t>
      </w:r>
      <w:r w:rsidR="00B90E4D">
        <w:rPr>
          <w:lang w:val="en-GB"/>
        </w:rPr>
        <w:t>covered</w:t>
      </w:r>
      <w:proofErr w:type="gramEnd"/>
      <w:r w:rsidR="00B90E4D">
        <w:rPr>
          <w:lang w:val="en-GB"/>
        </w:rPr>
        <w:t xml:space="preserve">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F3CC6">
        <w:rPr>
          <w:lang w:val="en-GB"/>
        </w:rPr>
        <w:t>.</w:t>
      </w:r>
      <w:r w:rsidR="00EB5305">
        <w:rPr>
          <w:lang w:val="en-GB"/>
        </w:rPr>
        <w:t xml:space="preserve"> </w:t>
      </w:r>
      <w:r w:rsidR="00C560D5">
        <w:rPr>
          <w:lang w:val="en-GB"/>
        </w:rPr>
        <w:t>However, r</w:t>
      </w:r>
      <w:r w:rsidR="00475044">
        <w:rPr>
          <w:lang w:val="en-GB"/>
        </w:rPr>
        <w:t>eimbursemen</w:t>
      </w:r>
      <w:r w:rsidR="007D2E98">
        <w:rPr>
          <w:lang w:val="en-GB"/>
        </w:rPr>
        <w:t xml:space="preserve">t </w:t>
      </w:r>
      <w:proofErr w:type="gramStart"/>
      <w:r w:rsidR="007D2E98">
        <w:rPr>
          <w:lang w:val="en-GB"/>
        </w:rPr>
        <w:t>shall not be requested</w:t>
      </w:r>
      <w:proofErr w:type="gramEnd"/>
      <w:r w:rsidR="007D2E98">
        <w:rPr>
          <w:lang w:val="en-GB"/>
        </w:rPr>
        <w:t xml:space="preserve"> </w:t>
      </w:r>
      <w:r w:rsidR="007D2E98">
        <w:rPr>
          <w:lang w:val="en-GB"/>
        </w:rPr>
        <w:lastRenderedPageBreak/>
        <w:t xml:space="preserve">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w:t>
      </w:r>
      <w:proofErr w:type="gramStart"/>
      <w:r w:rsidR="00475044">
        <w:rPr>
          <w:lang w:val="en-GB"/>
        </w:rPr>
        <w:t>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proofErr w:type="gramEnd"/>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120A015A"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proofErr w:type="gramStart"/>
      <w:r>
        <w:rPr>
          <w:lang w:val="en-GB"/>
        </w:rPr>
        <w:t>4.3</w:t>
      </w:r>
      <w:proofErr w:type="gramEnd"/>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w:t>
      </w:r>
      <w:proofErr w:type="gramStart"/>
      <w:r w:rsidR="00FB10DF" w:rsidRPr="00207890">
        <w:rPr>
          <w:lang w:val="en-GB"/>
        </w:rPr>
        <w:t>to partially or fully reimburse</w:t>
      </w:r>
      <w:proofErr w:type="gramEnd"/>
      <w:r w:rsidR="00FB10DF" w:rsidRPr="00207890">
        <w:rPr>
          <w:lang w:val="en-GB"/>
        </w:rPr>
        <w:t xml:space="preserv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434AC2FB"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 xml:space="preserve">[The </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w:t>
      </w:r>
      <w:proofErr w:type="gramStart"/>
      <w:r w:rsidRPr="00316595">
        <w:rPr>
          <w:highlight w:val="cyan"/>
          <w:lang w:val="en-GB"/>
        </w:rPr>
        <w:t>are clearly informed</w:t>
      </w:r>
      <w:proofErr w:type="gramEnd"/>
      <w:r w:rsidRPr="00316595">
        <w:rPr>
          <w:highlight w:val="cyan"/>
          <w:lang w:val="en-GB"/>
        </w:rPr>
        <w:t xml:space="preserve"> about issues related to insurances. It shall </w:t>
      </w:r>
      <w:r>
        <w:rPr>
          <w:highlight w:val="cyan"/>
          <w:lang w:val="en-GB"/>
        </w:rPr>
        <w:t xml:space="preserve">always </w:t>
      </w:r>
      <w:r w:rsidRPr="00316595">
        <w:rPr>
          <w:highlight w:val="cyan"/>
          <w:lang w:val="en-GB"/>
        </w:rPr>
        <w:t xml:space="preserve">highlight what is mandatory or recommended. For mandatory insurances, the responsible who takes the insurance (institution or participant) </w:t>
      </w:r>
      <w:proofErr w:type="gramStart"/>
      <w:r w:rsidRPr="00316595">
        <w:rPr>
          <w:highlight w:val="cyan"/>
          <w:lang w:val="en-GB"/>
        </w:rPr>
        <w:t>must be stated</w:t>
      </w:r>
      <w:proofErr w:type="gramEnd"/>
      <w:r w:rsidRPr="00316595">
        <w:rPr>
          <w:highlight w:val="cyan"/>
          <w:lang w:val="en-GB"/>
        </w:rPr>
        <w:t>.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 xml:space="preserve">[Insurance coverage is mandatory. Basic coverage </w:t>
      </w:r>
      <w:proofErr w:type="gramStart"/>
      <w:r w:rsidRPr="00D5640D">
        <w:rPr>
          <w:highlight w:val="cyan"/>
          <w:lang w:val="en-GB"/>
        </w:rPr>
        <w:t>might be provided</w:t>
      </w:r>
      <w:proofErr w:type="gramEnd"/>
      <w:r w:rsidRPr="00D5640D">
        <w:rPr>
          <w:highlight w:val="cyan"/>
          <w:lang w:val="en-GB"/>
        </w:rPr>
        <w:t xml:space="preserve">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22A095B9" w:rsidR="005161E6" w:rsidRDefault="00C8256F" w:rsidP="005161E6">
      <w:pPr>
        <w:tabs>
          <w:tab w:val="left" w:pos="567"/>
        </w:tabs>
        <w:ind w:left="567" w:hanging="567"/>
        <w:jc w:val="both"/>
        <w:rPr>
          <w:lang w:val="en-GB"/>
        </w:rPr>
      </w:pPr>
      <w:proofErr w:type="gramStart"/>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E03580" w:rsidRPr="00E03580">
        <w:rPr>
          <w:lang w:val="en-GB"/>
        </w:rPr>
        <w:t>national law of the Republic of Slovenia</w:t>
      </w:r>
      <w:proofErr w:type="gramEnd"/>
      <w:r w:rsidR="005161E6" w:rsidRPr="00E03580">
        <w:rPr>
          <w:lang w:val="en-GB"/>
        </w:rPr>
        <w:t>.</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5161E6" w:rsidRPr="00223C36">
        <w:rPr>
          <w:lang w:val="en-GB"/>
        </w:rPr>
        <w:t>cannot be settled</w:t>
      </w:r>
      <w:proofErr w:type="gramEnd"/>
      <w:r w:rsidR="005161E6" w:rsidRPr="00223C36">
        <w:rPr>
          <w:lang w:val="en-GB"/>
        </w:rPr>
        <w:t xml:space="preserve">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698CDCCF"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CE5521" w:rsidRPr="00CE5521">
        <w:rPr>
          <w:sz w:val="18"/>
          <w:szCs w:val="18"/>
          <w:lang w:val="en-GB"/>
        </w:rPr>
        <w:t>Republic of Slovenia</w:t>
      </w:r>
      <w:r w:rsidRPr="00CE5521">
        <w:rPr>
          <w:sz w:val="18"/>
          <w:szCs w:val="18"/>
          <w:lang w:val="en-GB"/>
        </w:rPr>
        <w:t>, the</w:t>
      </w:r>
      <w:r w:rsidRPr="00FE149C">
        <w:rPr>
          <w:sz w:val="18"/>
          <w:szCs w:val="18"/>
          <w:lang w:val="en-GB"/>
        </w:rPr>
        <w:t xml:space="preserv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CE5521" w:rsidRPr="00CE5521">
        <w:rPr>
          <w:sz w:val="18"/>
          <w:szCs w:val="18"/>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w:t>
      </w:r>
      <w:proofErr w:type="gramStart"/>
      <w:r w:rsidR="00711F5B" w:rsidRPr="00711F5B">
        <w:rPr>
          <w:sz w:val="18"/>
          <w:szCs w:val="18"/>
          <w:lang w:val="en-GB"/>
        </w:rPr>
        <w:t>agreed</w:t>
      </w:r>
      <w:proofErr w:type="gramEnd"/>
      <w:r w:rsidR="00711F5B" w:rsidRPr="00711F5B">
        <w:rPr>
          <w:sz w:val="18"/>
          <w:szCs w:val="18"/>
          <w:lang w:val="en-GB"/>
        </w:rPr>
        <w:t xml:space="preserve">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04481C6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B031AF" w:rsidRPr="00B031AF">
        <w:rPr>
          <w:sz w:val="18"/>
          <w:szCs w:val="18"/>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B031AF" w:rsidRPr="00B031AF">
        <w:rPr>
          <w:sz w:val="18"/>
          <w:szCs w:val="18"/>
          <w:lang w:val="en-GB"/>
        </w:rPr>
        <w:t>Republic of Slovenia</w:t>
      </w:r>
      <w:bookmarkStart w:id="0" w:name="_GoBack"/>
      <w:bookmarkEnd w:id="0"/>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525E966C"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B031AF">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68B5FE6F"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B031AF">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sl-SI" w:eastAsia="sl-SI"/>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CC6"/>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296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1AF"/>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521"/>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3580"/>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3373"/>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A86"/>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purl.org/dc/dcmitype/"/>
    <ds:schemaRef ds:uri="http://purl.org/dc/elements/1.1/"/>
    <ds:schemaRef ds:uri="cfd06d9f-862c-4359-9a69-c66ff689f26a"/>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75655C99-4884-4A5A-826D-277B4E30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2242</Words>
  <Characters>12282</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9</cp:revision>
  <cp:lastPrinted>2018-01-16T14:41:00Z</cp:lastPrinted>
  <dcterms:created xsi:type="dcterms:W3CDTF">2019-05-24T13:30:00Z</dcterms:created>
  <dcterms:modified xsi:type="dcterms:W3CDTF">2019-05-24T13:34:00Z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