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82" w:rsidRDefault="009C4582" w:rsidP="00986F25">
      <w:pPr>
        <w:spacing w:after="0" w:line="23" w:lineRule="atLeast"/>
        <w:jc w:val="center"/>
        <w:rPr>
          <w:b/>
        </w:rPr>
      </w:pPr>
    </w:p>
    <w:p w:rsidR="009C4582" w:rsidRDefault="009C4582" w:rsidP="00986F25">
      <w:pPr>
        <w:spacing w:after="0" w:line="23" w:lineRule="atLeast"/>
        <w:jc w:val="center"/>
        <w:rPr>
          <w:b/>
        </w:rPr>
      </w:pPr>
    </w:p>
    <w:p w:rsidR="004F2AA7" w:rsidRDefault="004F2AA7" w:rsidP="00986F25">
      <w:pPr>
        <w:spacing w:after="0" w:line="23" w:lineRule="atLeast"/>
        <w:jc w:val="center"/>
        <w:rPr>
          <w:b/>
          <w:sz w:val="28"/>
          <w:szCs w:val="28"/>
        </w:rPr>
      </w:pPr>
    </w:p>
    <w:p w:rsidR="00A868C5" w:rsidRPr="00986F25" w:rsidRDefault="00A868C5" w:rsidP="00986F25">
      <w:pPr>
        <w:spacing w:after="0" w:line="23" w:lineRule="atLeast"/>
        <w:jc w:val="center"/>
        <w:rPr>
          <w:b/>
          <w:sz w:val="28"/>
          <w:szCs w:val="28"/>
        </w:rPr>
      </w:pPr>
      <w:r w:rsidRPr="00986F25">
        <w:rPr>
          <w:b/>
          <w:sz w:val="28"/>
          <w:szCs w:val="28"/>
        </w:rPr>
        <w:t xml:space="preserve">Erasmus+ 2018 </w:t>
      </w:r>
    </w:p>
    <w:p w:rsidR="009C4582" w:rsidRPr="00986F25" w:rsidRDefault="009C4582" w:rsidP="00986F25">
      <w:pPr>
        <w:spacing w:after="0" w:line="23" w:lineRule="atLeast"/>
        <w:jc w:val="center"/>
        <w:rPr>
          <w:b/>
          <w:sz w:val="24"/>
          <w:szCs w:val="24"/>
        </w:rPr>
      </w:pPr>
      <w:r w:rsidRPr="00986F25">
        <w:rPr>
          <w:b/>
          <w:sz w:val="24"/>
          <w:szCs w:val="24"/>
        </w:rPr>
        <w:t>POZIV k oddaji vlog za dodelitev dodatnih finančnih sredstev udeležence</w:t>
      </w:r>
      <w:r w:rsidR="004F2AA7">
        <w:rPr>
          <w:b/>
          <w:sz w:val="24"/>
          <w:szCs w:val="24"/>
        </w:rPr>
        <w:t>m</w:t>
      </w:r>
      <w:r w:rsidRPr="00986F25">
        <w:rPr>
          <w:b/>
          <w:sz w:val="24"/>
          <w:szCs w:val="24"/>
        </w:rPr>
        <w:t xml:space="preserve"> mobilnosti (študent</w:t>
      </w:r>
      <w:r w:rsidR="004F2AA7">
        <w:rPr>
          <w:b/>
          <w:sz w:val="24"/>
          <w:szCs w:val="24"/>
        </w:rPr>
        <w:t>om</w:t>
      </w:r>
      <w:r w:rsidRPr="00986F25">
        <w:rPr>
          <w:b/>
          <w:sz w:val="24"/>
          <w:szCs w:val="24"/>
        </w:rPr>
        <w:t>, mlad</w:t>
      </w:r>
      <w:r w:rsidR="004F2AA7">
        <w:rPr>
          <w:b/>
          <w:sz w:val="24"/>
          <w:szCs w:val="24"/>
        </w:rPr>
        <w:t>im</w:t>
      </w:r>
      <w:r w:rsidRPr="00986F25">
        <w:rPr>
          <w:b/>
          <w:sz w:val="24"/>
          <w:szCs w:val="24"/>
        </w:rPr>
        <w:t xml:space="preserve"> diplomant</w:t>
      </w:r>
      <w:r w:rsidR="004F2AA7">
        <w:rPr>
          <w:b/>
          <w:sz w:val="24"/>
          <w:szCs w:val="24"/>
        </w:rPr>
        <w:t>om</w:t>
      </w:r>
      <w:r w:rsidRPr="00986F25">
        <w:rPr>
          <w:b/>
          <w:sz w:val="24"/>
          <w:szCs w:val="24"/>
        </w:rPr>
        <w:t xml:space="preserve"> in osebj</w:t>
      </w:r>
      <w:r w:rsidR="004F2AA7">
        <w:rPr>
          <w:b/>
          <w:sz w:val="24"/>
          <w:szCs w:val="24"/>
        </w:rPr>
        <w:t>u</w:t>
      </w:r>
      <w:r w:rsidRPr="00986F25">
        <w:rPr>
          <w:b/>
          <w:sz w:val="24"/>
          <w:szCs w:val="24"/>
        </w:rPr>
        <w:t>) s posebnimi potrebami v okviru projektov mobilnosti v terciarnem izobraževanju pogodbenega leta 2018</w:t>
      </w:r>
    </w:p>
    <w:p w:rsidR="009C4582" w:rsidRPr="00262188" w:rsidRDefault="009C4582" w:rsidP="00986F25">
      <w:pPr>
        <w:spacing w:after="0" w:line="23" w:lineRule="atLeast"/>
        <w:jc w:val="center"/>
        <w:rPr>
          <w:b/>
        </w:rPr>
      </w:pPr>
    </w:p>
    <w:p w:rsidR="009C4582" w:rsidRPr="00262188" w:rsidRDefault="009C4582" w:rsidP="00986F25">
      <w:pPr>
        <w:spacing w:after="0" w:line="23" w:lineRule="atLeast"/>
        <w:jc w:val="center"/>
        <w:rPr>
          <w:b/>
        </w:rPr>
      </w:pPr>
      <w:r w:rsidRPr="00262188">
        <w:rPr>
          <w:b/>
        </w:rPr>
        <w:t xml:space="preserve">ROK oddaje vloge: </w:t>
      </w:r>
      <w:r>
        <w:rPr>
          <w:b/>
        </w:rPr>
        <w:t>najmanj 30 dni pred začetkom mobilnosti</w:t>
      </w:r>
      <w:r w:rsidRPr="00262188">
        <w:rPr>
          <w:b/>
        </w:rPr>
        <w:t xml:space="preserve"> </w:t>
      </w:r>
      <w:r>
        <w:rPr>
          <w:b/>
        </w:rPr>
        <w:t>udeleženca s posebnimi potrebami</w:t>
      </w:r>
    </w:p>
    <w:p w:rsidR="009C4582" w:rsidRPr="00262188" w:rsidRDefault="009C4582" w:rsidP="00986F25">
      <w:pPr>
        <w:spacing w:after="0" w:line="23" w:lineRule="atLeast"/>
        <w:jc w:val="center"/>
      </w:pPr>
      <w:r w:rsidRPr="00262188">
        <w:t>(za obdobje trajanja projekta oz. do porabe rezerviranih sredstev za opisani namen)</w:t>
      </w:r>
    </w:p>
    <w:p w:rsidR="009C4582" w:rsidRPr="00262188" w:rsidRDefault="009C4582" w:rsidP="00986F25">
      <w:pPr>
        <w:spacing w:after="0" w:line="23" w:lineRule="atLeast"/>
      </w:pPr>
    </w:p>
    <w:p w:rsidR="009C4582" w:rsidRDefault="009C4582" w:rsidP="00986F25">
      <w:pPr>
        <w:spacing w:after="0" w:line="23" w:lineRule="atLeast"/>
        <w:jc w:val="both"/>
      </w:pPr>
      <w:r w:rsidRPr="00262188">
        <w:t xml:space="preserve">S podpisom Erasmus listine za terciarno izobraževanje (ECHE) se je </w:t>
      </w:r>
      <w:r w:rsidR="00D54870" w:rsidRPr="00262188">
        <w:t xml:space="preserve">vaša institucija </w:t>
      </w:r>
      <w:r w:rsidRPr="00262188">
        <w:t>med drugim zavezala k enaki obravnavi in zagotavljanju enakih možnosti udeležencem mobilnosti iz različnih okolij, tudi posa</w:t>
      </w:r>
      <w:r>
        <w:t>meznikom s posebnimi potrebami.</w:t>
      </w:r>
    </w:p>
    <w:p w:rsidR="009C4582" w:rsidRDefault="009C4582" w:rsidP="00986F25">
      <w:pPr>
        <w:spacing w:after="0" w:line="23" w:lineRule="atLeast"/>
      </w:pPr>
    </w:p>
    <w:p w:rsidR="004F2AA7" w:rsidRDefault="004F2AA7" w:rsidP="00986F25">
      <w:pPr>
        <w:spacing w:after="0" w:line="23" w:lineRule="atLeast"/>
        <w:jc w:val="both"/>
      </w:pPr>
      <w:r>
        <w:t>Institucije so dolžne promovirati dodatne možnosti za osebe s posebnimi potrebami že v fazi najave projekta oz. razpisa; prav tako lahko v razpisu določijo posebne pogoje za osebe s posebnimi potrebami, s ciljem zagotavljanja večje vključenosti. Institucije so dolžne o vseh udeležencih s posebnimi potrebami poročati v orodju Evropske komisije (Mobility Tool+), ne glede na to, ali so udeleženci iz tega naslova prejeli tudi dodatna sredstva.</w:t>
      </w:r>
    </w:p>
    <w:p w:rsidR="004F2AA7" w:rsidRPr="00262188" w:rsidRDefault="004F2AA7" w:rsidP="00986F25">
      <w:pPr>
        <w:spacing w:after="0" w:line="23" w:lineRule="atLeast"/>
      </w:pPr>
    </w:p>
    <w:p w:rsidR="009C4582" w:rsidRPr="00262188" w:rsidRDefault="009C4582" w:rsidP="00986F25">
      <w:pPr>
        <w:shd w:val="clear" w:color="auto" w:fill="D9D9D9"/>
        <w:spacing w:after="0" w:line="23" w:lineRule="atLeast"/>
        <w:jc w:val="both"/>
        <w:rPr>
          <w:rFonts w:cs="Calibri"/>
          <w:b/>
        </w:rPr>
      </w:pPr>
      <w:r w:rsidRPr="00262188">
        <w:rPr>
          <w:rFonts w:cs="Calibri"/>
          <w:b/>
        </w:rPr>
        <w:t xml:space="preserve">Têrmin </w:t>
      </w:r>
      <w:r w:rsidR="004F2AA7">
        <w:rPr>
          <w:rFonts w:cs="Calibri"/>
          <w:b/>
        </w:rPr>
        <w:t>študentov</w:t>
      </w:r>
      <w:r w:rsidR="004F2AA7" w:rsidRPr="00262188">
        <w:rPr>
          <w:rFonts w:cs="Calibri"/>
          <w:b/>
        </w:rPr>
        <w:t xml:space="preserve"> </w:t>
      </w:r>
      <w:r w:rsidRPr="00262188">
        <w:rPr>
          <w:rFonts w:cs="Calibri"/>
          <w:b/>
        </w:rPr>
        <w:t xml:space="preserve">s posebnimi potrebami in njihov status je opredeljen </w:t>
      </w:r>
      <w:r w:rsidR="001200F8">
        <w:rPr>
          <w:rFonts w:cs="Calibri"/>
          <w:b/>
        </w:rPr>
        <w:t>Zakonu o visokem šolstvu</w:t>
      </w:r>
      <w:r w:rsidR="001200F8">
        <w:rPr>
          <w:rStyle w:val="FootnoteReference"/>
          <w:rFonts w:cs="Calibri"/>
          <w:b/>
        </w:rPr>
        <w:footnoteReference w:id="1"/>
      </w:r>
      <w:r w:rsidR="001200F8">
        <w:rPr>
          <w:rFonts w:cs="Calibri"/>
          <w:b/>
        </w:rPr>
        <w:t xml:space="preserve"> ter </w:t>
      </w:r>
      <w:r w:rsidRPr="00262188">
        <w:rPr>
          <w:rFonts w:cs="Calibri"/>
          <w:b/>
        </w:rPr>
        <w:t>v statutih oz. pravilnikih posameznih univerz oz. njihovih članic, samostojnih fakultet, visokih in višjih strokovnih šol</w:t>
      </w:r>
      <w:r w:rsidR="004F2AA7">
        <w:rPr>
          <w:rFonts w:cs="Calibri"/>
          <w:b/>
        </w:rPr>
        <w:t xml:space="preserve"> in se smiselno uporablja za vse skupine udeležencev (študente, mlade diplomante in osebje)</w:t>
      </w:r>
      <w:r w:rsidR="00B43B34">
        <w:rPr>
          <w:rFonts w:cs="Calibri"/>
          <w:b/>
        </w:rPr>
        <w:t>.</w:t>
      </w:r>
    </w:p>
    <w:p w:rsidR="009C4582" w:rsidRDefault="009C4582" w:rsidP="00986F25">
      <w:pPr>
        <w:spacing w:after="0" w:line="23" w:lineRule="atLeast"/>
      </w:pPr>
    </w:p>
    <w:p w:rsidR="009C4582" w:rsidRDefault="009C4582" w:rsidP="00986F25">
      <w:pPr>
        <w:spacing w:after="0" w:line="23" w:lineRule="atLeast"/>
        <w:jc w:val="both"/>
        <w:rPr>
          <w:rFonts w:eastAsia="Times New Roman" w:cs="Arial"/>
          <w:lang w:eastAsia="sl-SI"/>
        </w:rPr>
      </w:pPr>
      <w:r w:rsidRPr="00262188">
        <w:rPr>
          <w:rFonts w:eastAsia="Times New Roman" w:cs="Arial"/>
          <w:lang w:eastAsia="sl-SI"/>
        </w:rPr>
        <w:t xml:space="preserve">V okviru programa E+ so udeleženci s posebnimi potrebami upravičeni do posebne obravnave ne samo pri določanju pogojev sofinanciranja, temveč tudi pri zagotavljanju in nudenju vsestranske podpore pri odločitvi za odhod na mobilnost, spremljanju v času mobilnosti in integraciji po vrnitvi. Med osebe s posebnimi potrebami se uvrščajo posamezniki, ki potrebujejo izvajanje programov z dodatno strokovno pomočjo ali </w:t>
      </w:r>
      <w:r w:rsidR="001200F8">
        <w:rPr>
          <w:rFonts w:eastAsia="Times New Roman" w:cs="Arial"/>
          <w:lang w:eastAsia="sl-SI"/>
        </w:rPr>
        <w:t>prilagoditvami glede na naravo specifične posebne potrebe</w:t>
      </w:r>
      <w:r w:rsidRPr="00262188">
        <w:rPr>
          <w:rFonts w:eastAsia="Times New Roman" w:cs="Arial"/>
          <w:lang w:eastAsia="sl-SI"/>
        </w:rPr>
        <w:t>.</w:t>
      </w:r>
    </w:p>
    <w:p w:rsidR="009C4582" w:rsidRDefault="00B43B34" w:rsidP="00986F25">
      <w:pPr>
        <w:spacing w:after="0" w:line="23" w:lineRule="atLeast"/>
        <w:rPr>
          <w:rFonts w:eastAsia="Times New Roman" w:cs="Arial"/>
          <w:lang w:eastAsia="sl-SI"/>
        </w:rPr>
      </w:pPr>
      <w:r>
        <w:rPr>
          <w:rFonts w:eastAsia="Times New Roman" w:cs="Arial"/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FD5DB6" wp14:editId="074911E4">
                <wp:simplePos x="0" y="0"/>
                <wp:positionH relativeFrom="margin">
                  <wp:align>right</wp:align>
                </wp:positionH>
                <wp:positionV relativeFrom="margin">
                  <wp:posOffset>14605</wp:posOffset>
                </wp:positionV>
                <wp:extent cx="4107815" cy="1828800"/>
                <wp:effectExtent l="0" t="0" r="2603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582" w:rsidRPr="00D54870" w:rsidRDefault="009C4582" w:rsidP="00986F25">
                            <w:pPr>
                              <w:jc w:val="both"/>
                            </w:pPr>
                            <w:r w:rsidRPr="00D54870">
                              <w:t>Na uradni strani Evropske komisije, programa Erasmus+ najdete podrobnejše smernice za delo na področju mobilnosti Erasmus+ oseb s posebnimi potrebami, ki jih je pripravila in oblikovala delovna skupina za udeležence s posebnimi potrebami pri Evropski komisiji (Higher Education Working Group on Special Needs), »</w:t>
                            </w:r>
                            <w:hyperlink r:id="rId8" w:history="1">
                              <w:r w:rsidRPr="00D54870">
                                <w:rPr>
                                  <w:rStyle w:val="Hyperlink"/>
                                </w:rPr>
                                <w:t>Recommendations on the inclusion of higher education students and staff with physica</w:t>
                              </w:r>
                              <w:r w:rsidRPr="00D54870">
                                <w:rPr>
                                  <w:rStyle w:val="Hyperlink"/>
                                </w:rPr>
                                <w:t>l, mental or health - related conditions in the Erasmus+ programme for Higher Education Institutions</w:t>
                              </w:r>
                            </w:hyperlink>
                            <w:r w:rsidRPr="00D54870">
                              <w:t>«, december 2016.</w:t>
                            </w:r>
                          </w:p>
                          <w:p w:rsidR="009C4582" w:rsidRDefault="009C4582" w:rsidP="009C45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D5D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25pt;margin-top:1.15pt;width:323.45pt;height:2in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">
                <v:textbox>
                  <w:txbxContent>
                    <w:p w:rsidR="009C4582" w:rsidRPr="00D54870" w:rsidRDefault="009C4582" w:rsidP="00986F25">
                      <w:pPr>
                        <w:jc w:val="both"/>
                      </w:pPr>
                      <w:r w:rsidRPr="00D54870">
                        <w:t>Na uradni strani Evropske komisije, programa Erasmus+ najdete podrobnejše smernice za delo na področju mobilnosti Erasmus+ oseb s posebnimi potrebami, ki jih je pripravila in oblikovala delovna skupina za udeležence s posebnimi potrebami pri Evropski komisiji (Higher Education Working Group on Special Needs), »</w:t>
                      </w:r>
                      <w:hyperlink r:id="rId9" w:history="1">
                        <w:r w:rsidRPr="00D54870">
                          <w:rPr>
                            <w:rStyle w:val="Hyperlink"/>
                          </w:rPr>
                          <w:t>Recommendations on the inclusion of higher education students and staff with physica</w:t>
                        </w:r>
                        <w:r w:rsidRPr="00D54870">
                          <w:rPr>
                            <w:rStyle w:val="Hyperlink"/>
                          </w:rPr>
                          <w:t>l, mental or health - related conditions in the Erasmus+ programme for Higher Education Institutions</w:t>
                        </w:r>
                      </w:hyperlink>
                      <w:r w:rsidRPr="00D54870">
                        <w:t>«, december 2016.</w:t>
                      </w:r>
                    </w:p>
                    <w:p w:rsidR="009C4582" w:rsidRDefault="009C4582" w:rsidP="009C4582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F24D7">
        <w:rPr>
          <w:rFonts w:eastAsia="Times New Roman" w:cs="Arial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51A031BE" wp14:editId="54359E2E">
            <wp:simplePos x="0" y="0"/>
            <wp:positionH relativeFrom="margin">
              <wp:align>left</wp:align>
            </wp:positionH>
            <wp:positionV relativeFrom="paragraph">
              <wp:posOffset>21463</wp:posOffset>
            </wp:positionV>
            <wp:extent cx="1492250" cy="2114550"/>
            <wp:effectExtent l="19050" t="19050" r="12700" b="19050"/>
            <wp:wrapTight wrapText="bothSides">
              <wp:wrapPolygon edited="0">
                <wp:start x="-276" y="-195"/>
                <wp:lineTo x="-276" y="21600"/>
                <wp:lineTo x="21508" y="21600"/>
                <wp:lineTo x="21508" y="-195"/>
                <wp:lineTo x="-276" y="-19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114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anchor>
        </w:drawing>
      </w:r>
    </w:p>
    <w:p w:rsidR="009C4582" w:rsidRPr="008E4B4C" w:rsidRDefault="009C4582" w:rsidP="007A1E12">
      <w:pPr>
        <w:spacing w:after="0" w:line="23" w:lineRule="atLeast"/>
        <w:rPr>
          <w:rFonts w:cs="Calibri"/>
        </w:rPr>
      </w:pPr>
      <w:r w:rsidRPr="008E4B4C">
        <w:rPr>
          <w:rFonts w:cs="Calibri"/>
        </w:rPr>
        <w:t xml:space="preserve">Med posebne potrebe se </w:t>
      </w:r>
      <w:r w:rsidRPr="008E4B4C">
        <w:rPr>
          <w:rFonts w:cs="Calibri"/>
          <w:b/>
        </w:rPr>
        <w:t>ne</w:t>
      </w:r>
      <w:r w:rsidRPr="008E4B4C">
        <w:rPr>
          <w:rFonts w:cs="Calibri"/>
        </w:rPr>
        <w:t xml:space="preserve"> uvrščajo udeleženci mobilnosti</w:t>
      </w:r>
      <w:r>
        <w:rPr>
          <w:rFonts w:cs="Calibri"/>
        </w:rPr>
        <w:t xml:space="preserve"> </w:t>
      </w:r>
      <w:r w:rsidRPr="007262D4">
        <w:rPr>
          <w:rFonts w:cs="Courier New"/>
          <w:lang w:eastAsia="sl-SI"/>
        </w:rPr>
        <w:t>iz okolij z manj možnostmi</w:t>
      </w:r>
      <w:r>
        <w:rPr>
          <w:rFonts w:cs="Courier New"/>
          <w:lang w:eastAsia="sl-SI"/>
        </w:rPr>
        <w:t xml:space="preserve"> </w:t>
      </w:r>
      <w:r w:rsidRPr="008E4B4C">
        <w:rPr>
          <w:rFonts w:cs="Calibri"/>
        </w:rPr>
        <w:t>(ekonomski razlogi).</w:t>
      </w:r>
    </w:p>
    <w:p w:rsidR="009C4582" w:rsidRPr="008E4B4C" w:rsidRDefault="009C4582" w:rsidP="00986F25">
      <w:pPr>
        <w:spacing w:after="0" w:line="23" w:lineRule="atLeast"/>
        <w:rPr>
          <w:rFonts w:cs="Calibri"/>
        </w:rPr>
      </w:pPr>
    </w:p>
    <w:p w:rsidR="00AF24D7" w:rsidRDefault="009C4582" w:rsidP="00986F25">
      <w:pPr>
        <w:spacing w:after="0" w:line="23" w:lineRule="atLeast"/>
        <w:jc w:val="both"/>
        <w:rPr>
          <w:rFonts w:eastAsia="Times New Roman" w:cs="Arial"/>
          <w:lang w:eastAsia="sl-SI"/>
        </w:rPr>
      </w:pPr>
      <w:r w:rsidRPr="008E4B4C">
        <w:rPr>
          <w:rFonts w:eastAsia="Times New Roman" w:cs="Arial"/>
          <w:lang w:eastAsia="sl-SI"/>
        </w:rPr>
        <w:t xml:space="preserve">Udeleženec mobilnosti Erasmus+ </w:t>
      </w:r>
      <w:r>
        <w:rPr>
          <w:rFonts w:eastAsia="Times New Roman" w:cs="Arial"/>
          <w:lang w:eastAsia="sl-SI"/>
        </w:rPr>
        <w:t xml:space="preserve">s posebnimi potrebami </w:t>
      </w:r>
      <w:r w:rsidRPr="008E4B4C">
        <w:rPr>
          <w:rFonts w:eastAsia="Times New Roman" w:cs="Arial"/>
          <w:lang w:eastAsia="sl-SI"/>
        </w:rPr>
        <w:t xml:space="preserve">odda vlogo na predpisanem </w:t>
      </w:r>
      <w:r w:rsidRPr="00D54870">
        <w:rPr>
          <w:rFonts w:eastAsia="Times New Roman" w:cs="Arial"/>
          <w:b/>
          <w:lang w:eastAsia="sl-SI"/>
        </w:rPr>
        <w:t>obrazcu</w:t>
      </w:r>
      <w:r w:rsidRPr="008E4B4C">
        <w:rPr>
          <w:rFonts w:eastAsia="Times New Roman" w:cs="Arial"/>
          <w:lang w:eastAsia="sl-SI"/>
        </w:rPr>
        <w:t xml:space="preserve"> (ki je del tega poziva)</w:t>
      </w:r>
      <w:r w:rsidR="001200F8">
        <w:rPr>
          <w:rFonts w:eastAsia="Times New Roman" w:cs="Arial"/>
          <w:lang w:eastAsia="sl-SI"/>
        </w:rPr>
        <w:t>,</w:t>
      </w:r>
      <w:r w:rsidRPr="008E4B4C">
        <w:rPr>
          <w:rFonts w:eastAsia="Times New Roman" w:cs="Arial"/>
          <w:lang w:eastAsia="sl-SI"/>
        </w:rPr>
        <w:t xml:space="preserve"> skupaj z zahtevanimi prilogami Erasmus+ </w:t>
      </w:r>
      <w:r>
        <w:rPr>
          <w:rFonts w:eastAsia="Times New Roman" w:cs="Arial"/>
          <w:lang w:eastAsia="sl-SI"/>
        </w:rPr>
        <w:t xml:space="preserve">kontaktni osebi </w:t>
      </w:r>
      <w:r w:rsidR="004F2AA7">
        <w:rPr>
          <w:rFonts w:eastAsia="Times New Roman" w:cs="Arial"/>
          <w:lang w:eastAsia="sl-SI"/>
        </w:rPr>
        <w:t xml:space="preserve">(koordinator projekta) </w:t>
      </w:r>
      <w:r w:rsidRPr="008E4B4C">
        <w:rPr>
          <w:rFonts w:eastAsia="Times New Roman" w:cs="Arial"/>
          <w:lang w:eastAsia="sl-SI"/>
        </w:rPr>
        <w:t xml:space="preserve">na svoji matični instituciji in je </w:t>
      </w:r>
      <w:r w:rsidRPr="00D755A2">
        <w:rPr>
          <w:rFonts w:eastAsia="Times New Roman" w:cs="Arial"/>
          <w:b/>
          <w:lang w:eastAsia="sl-SI"/>
        </w:rPr>
        <w:t>ne</w:t>
      </w:r>
      <w:r>
        <w:rPr>
          <w:rFonts w:eastAsia="Times New Roman" w:cs="Arial"/>
          <w:lang w:eastAsia="sl-SI"/>
        </w:rPr>
        <w:t xml:space="preserve"> pošilja neposredno n</w:t>
      </w:r>
      <w:r w:rsidRPr="008E4B4C">
        <w:rPr>
          <w:rFonts w:eastAsia="Times New Roman" w:cs="Arial"/>
          <w:lang w:eastAsia="sl-SI"/>
        </w:rPr>
        <w:t>acionalni agenciji (CMEPIUS).</w:t>
      </w:r>
      <w:r>
        <w:rPr>
          <w:rFonts w:eastAsia="Times New Roman" w:cs="Arial"/>
          <w:lang w:eastAsia="sl-SI"/>
        </w:rPr>
        <w:t xml:space="preserve"> </w:t>
      </w:r>
    </w:p>
    <w:p w:rsidR="00AF24D7" w:rsidRDefault="00AF24D7" w:rsidP="00986F25">
      <w:pPr>
        <w:spacing w:after="0" w:line="23" w:lineRule="atLeast"/>
        <w:jc w:val="both"/>
        <w:rPr>
          <w:rFonts w:eastAsia="Times New Roman" w:cs="Arial"/>
          <w:lang w:eastAsia="sl-SI"/>
        </w:rPr>
      </w:pPr>
    </w:p>
    <w:p w:rsidR="009C4582" w:rsidRPr="008E4B4C" w:rsidRDefault="009C4582" w:rsidP="00986F25">
      <w:pPr>
        <w:spacing w:after="0" w:line="23" w:lineRule="atLeast"/>
        <w:jc w:val="both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Institucija je dolžna pred pošiljanjem vloge na nacionalno agencijo (CMEPIUS) preveriti popolnost vloge</w:t>
      </w:r>
      <w:r w:rsidR="00AF24D7">
        <w:rPr>
          <w:rFonts w:eastAsia="Times New Roman" w:cs="Arial"/>
          <w:lang w:eastAsia="sl-SI"/>
        </w:rPr>
        <w:t>, ustreznost ter ažurnost prilog ter zagotoviti pravočasno oddajo</w:t>
      </w:r>
      <w:r w:rsidR="00B43B34">
        <w:rPr>
          <w:rFonts w:eastAsia="Times New Roman" w:cs="Arial"/>
          <w:lang w:eastAsia="sl-SI"/>
        </w:rPr>
        <w:t xml:space="preserve"> t. j. </w:t>
      </w:r>
      <w:r w:rsidR="00B43B34">
        <w:rPr>
          <w:b/>
        </w:rPr>
        <w:t>najmanj 30 dni pred začetkom mobilnosti</w:t>
      </w:r>
      <w:r w:rsidR="00B43B34" w:rsidRPr="00262188">
        <w:rPr>
          <w:b/>
        </w:rPr>
        <w:t xml:space="preserve"> </w:t>
      </w:r>
      <w:r w:rsidR="00B43B34">
        <w:rPr>
          <w:b/>
        </w:rPr>
        <w:t>udeleženca s posebnimi potrebami</w:t>
      </w:r>
      <w:r>
        <w:rPr>
          <w:rFonts w:eastAsia="Times New Roman" w:cs="Arial"/>
          <w:lang w:eastAsia="sl-SI"/>
        </w:rPr>
        <w:t xml:space="preserve">. </w:t>
      </w:r>
      <w:r w:rsidRPr="00986F25">
        <w:rPr>
          <w:rFonts w:eastAsia="Times New Roman" w:cs="Arial"/>
          <w:b/>
          <w:lang w:eastAsia="sl-SI"/>
        </w:rPr>
        <w:t xml:space="preserve">Nepopolne </w:t>
      </w:r>
      <w:r w:rsidR="00AF24D7">
        <w:rPr>
          <w:rFonts w:eastAsia="Times New Roman" w:cs="Arial"/>
          <w:b/>
          <w:lang w:eastAsia="sl-SI"/>
        </w:rPr>
        <w:t xml:space="preserve">ali prepozno prispele </w:t>
      </w:r>
      <w:r w:rsidRPr="00986F25">
        <w:rPr>
          <w:rFonts w:eastAsia="Times New Roman" w:cs="Arial"/>
          <w:b/>
          <w:lang w:eastAsia="sl-SI"/>
        </w:rPr>
        <w:t>vloge ne bodo obravnavane</w:t>
      </w:r>
      <w:r w:rsidR="00E768AC">
        <w:rPr>
          <w:rFonts w:eastAsia="Times New Roman" w:cs="Arial"/>
          <w:b/>
          <w:lang w:eastAsia="sl-SI"/>
        </w:rPr>
        <w:t xml:space="preserve"> in bodo posredovane v dopolnitev instituciji</w:t>
      </w:r>
      <w:r w:rsidRPr="00986F25">
        <w:rPr>
          <w:rFonts w:eastAsia="Times New Roman" w:cs="Arial"/>
          <w:b/>
          <w:lang w:eastAsia="sl-SI"/>
        </w:rPr>
        <w:t>.</w:t>
      </w:r>
    </w:p>
    <w:p w:rsidR="009C4582" w:rsidRPr="008E4B4C" w:rsidRDefault="009C4582" w:rsidP="00986F25">
      <w:pPr>
        <w:spacing w:after="0" w:line="23" w:lineRule="atLeast"/>
        <w:rPr>
          <w:rFonts w:eastAsia="Times New Roman" w:cs="Arial"/>
          <w:lang w:eastAsia="sl-SI"/>
        </w:rPr>
      </w:pPr>
    </w:p>
    <w:p w:rsidR="009C4582" w:rsidRPr="008E4B4C" w:rsidRDefault="009C4582" w:rsidP="00986F25">
      <w:pPr>
        <w:spacing w:after="0" w:line="23" w:lineRule="atLeast"/>
        <w:jc w:val="both"/>
        <w:rPr>
          <w:rFonts w:eastAsia="Times New Roman" w:cs="Arial"/>
          <w:lang w:eastAsia="sl-SI"/>
        </w:rPr>
      </w:pPr>
      <w:r w:rsidRPr="008E4B4C">
        <w:rPr>
          <w:rFonts w:eastAsia="Times New Roman" w:cs="Arial"/>
          <w:lang w:eastAsia="sl-SI"/>
        </w:rPr>
        <w:t xml:space="preserve">Institucije prejmejo v ta namen </w:t>
      </w:r>
      <w:r w:rsidR="00B62BEB" w:rsidRPr="008E4B4C">
        <w:rPr>
          <w:rFonts w:eastAsia="Times New Roman" w:cs="Arial"/>
          <w:lang w:eastAsia="sl-SI"/>
        </w:rPr>
        <w:t>dodatna sredstva</w:t>
      </w:r>
      <w:r w:rsidR="00B62BEB">
        <w:rPr>
          <w:rFonts w:eastAsia="Times New Roman" w:cs="Arial"/>
          <w:lang w:eastAsia="sl-SI"/>
        </w:rPr>
        <w:t>,</w:t>
      </w:r>
      <w:r w:rsidR="00B62BEB" w:rsidRPr="008E4B4C">
        <w:rPr>
          <w:rFonts w:eastAsia="Times New Roman" w:cs="Arial"/>
          <w:lang w:eastAsia="sl-SI"/>
        </w:rPr>
        <w:t xml:space="preserve"> </w:t>
      </w:r>
      <w:r>
        <w:rPr>
          <w:rFonts w:eastAsia="Times New Roman" w:cs="Arial"/>
          <w:lang w:eastAsia="sl-SI"/>
        </w:rPr>
        <w:t>rezerviran</w:t>
      </w:r>
      <w:r w:rsidR="00B62BEB">
        <w:rPr>
          <w:rFonts w:eastAsia="Times New Roman" w:cs="Arial"/>
          <w:lang w:eastAsia="sl-SI"/>
        </w:rPr>
        <w:t>a</w:t>
      </w:r>
      <w:r>
        <w:rPr>
          <w:rFonts w:eastAsia="Times New Roman" w:cs="Arial"/>
          <w:lang w:eastAsia="sl-SI"/>
        </w:rPr>
        <w:t xml:space="preserve"> v okviru Erasmus+ KA1 – mobilnost v visokem šolstvu med programskimi državami (KA103) 2018.</w:t>
      </w:r>
    </w:p>
    <w:p w:rsidR="009C4582" w:rsidRPr="00F71891" w:rsidRDefault="009C4582" w:rsidP="00986F25">
      <w:pPr>
        <w:spacing w:after="0" w:line="23" w:lineRule="atLeast"/>
        <w:rPr>
          <w:rFonts w:eastAsia="Times New Roman" w:cs="Arial"/>
          <w:lang w:eastAsia="sl-SI"/>
        </w:rPr>
      </w:pPr>
    </w:p>
    <w:p w:rsidR="009C4582" w:rsidRPr="00A65B50" w:rsidRDefault="009C4582" w:rsidP="00986F25">
      <w:pPr>
        <w:shd w:val="clear" w:color="auto" w:fill="D9D9D9"/>
        <w:spacing w:after="0" w:line="23" w:lineRule="atLeast"/>
        <w:rPr>
          <w:rFonts w:eastAsia="Times New Roman" w:cs="Arial"/>
          <w:b/>
          <w:lang w:eastAsia="sl-SI"/>
        </w:rPr>
      </w:pPr>
      <w:r w:rsidRPr="00A65B50">
        <w:rPr>
          <w:rFonts w:eastAsia="Times New Roman" w:cs="Arial"/>
          <w:b/>
          <w:lang w:eastAsia="sl-SI"/>
        </w:rPr>
        <w:t>Dodatna sredstva za udeležence s posebnimi potrebami temeljijo na realnih stroških, ki morajo biti dokazljivi z računi.</w:t>
      </w:r>
    </w:p>
    <w:p w:rsidR="009C4582" w:rsidRPr="00F71891" w:rsidRDefault="009C4582" w:rsidP="00986F25">
      <w:pPr>
        <w:spacing w:after="0" w:line="23" w:lineRule="atLeast"/>
        <w:rPr>
          <w:rFonts w:eastAsia="Times New Roman" w:cs="Arial"/>
          <w:lang w:eastAsia="sl-SI"/>
        </w:rPr>
      </w:pPr>
    </w:p>
    <w:p w:rsidR="009C4582" w:rsidRPr="00E37AAE" w:rsidRDefault="009C4582" w:rsidP="00986F25">
      <w:pPr>
        <w:numPr>
          <w:ilvl w:val="0"/>
          <w:numId w:val="2"/>
        </w:numPr>
        <w:spacing w:after="0" w:line="23" w:lineRule="atLeast"/>
        <w:jc w:val="both"/>
        <w:rPr>
          <w:rFonts w:cs="Calibri"/>
        </w:rPr>
      </w:pPr>
      <w:r w:rsidRPr="00F71891">
        <w:rPr>
          <w:rFonts w:cs="Calibri"/>
        </w:rPr>
        <w:t>Oblika vloge za dodelitev sredstev je predpisana z obrazcem, ki je sestavni del tega poziva.</w:t>
      </w:r>
    </w:p>
    <w:p w:rsidR="009C4582" w:rsidRPr="00F71891" w:rsidRDefault="00E37AAE" w:rsidP="00986F25">
      <w:pPr>
        <w:numPr>
          <w:ilvl w:val="0"/>
          <w:numId w:val="2"/>
        </w:numPr>
        <w:spacing w:after="0" w:line="23" w:lineRule="atLeast"/>
        <w:jc w:val="both"/>
        <w:rPr>
          <w:rFonts w:cs="Calibri"/>
        </w:rPr>
      </w:pPr>
      <w:r>
        <w:rPr>
          <w:rFonts w:cs="Calibri"/>
        </w:rPr>
        <w:t>Institucije</w:t>
      </w:r>
      <w:r w:rsidR="009C4582" w:rsidRPr="00F71891">
        <w:rPr>
          <w:rFonts w:cs="Calibri"/>
        </w:rPr>
        <w:t xml:space="preserve"> </w:t>
      </w:r>
      <w:r>
        <w:rPr>
          <w:rFonts w:cs="Calibri"/>
        </w:rPr>
        <w:t>so dolžne</w:t>
      </w:r>
      <w:r w:rsidR="009C4582" w:rsidRPr="00F71891">
        <w:rPr>
          <w:rFonts w:cs="Calibri"/>
        </w:rPr>
        <w:t xml:space="preserve"> </w:t>
      </w:r>
      <w:r w:rsidR="009C4582">
        <w:rPr>
          <w:rFonts w:cs="Calibri"/>
        </w:rPr>
        <w:t xml:space="preserve">vse potencialne </w:t>
      </w:r>
      <w:r w:rsidR="009C4582" w:rsidRPr="00F71891">
        <w:rPr>
          <w:rFonts w:cs="Calibri"/>
        </w:rPr>
        <w:t>udeležence mobilnosti E+</w:t>
      </w:r>
      <w:r w:rsidR="009C4582">
        <w:rPr>
          <w:rFonts w:cs="Calibri"/>
        </w:rPr>
        <w:t xml:space="preserve"> v okviru pogodbenega leta 2018</w:t>
      </w:r>
      <w:r w:rsidR="009C4582" w:rsidRPr="00F71891">
        <w:rPr>
          <w:rFonts w:cs="Calibri"/>
        </w:rPr>
        <w:t xml:space="preserve"> obvestiti o pozivu za dodatna sredstva in njegovi vsebini ter načinu oddaje vloge in zahtevani</w:t>
      </w:r>
      <w:r w:rsidR="007A1E12">
        <w:rPr>
          <w:rFonts w:cs="Calibri"/>
        </w:rPr>
        <w:t>h prilog.</w:t>
      </w:r>
    </w:p>
    <w:p w:rsidR="009C4582" w:rsidRPr="009C4582" w:rsidRDefault="009C4582" w:rsidP="00986F25">
      <w:pPr>
        <w:numPr>
          <w:ilvl w:val="0"/>
          <w:numId w:val="2"/>
        </w:numPr>
        <w:spacing w:after="0" w:line="23" w:lineRule="atLeast"/>
        <w:jc w:val="both"/>
        <w:rPr>
          <w:rFonts w:eastAsia="Times New Roman" w:cs="Arial"/>
          <w:lang w:eastAsia="sl-SI"/>
        </w:rPr>
      </w:pPr>
      <w:r w:rsidRPr="00F71891">
        <w:rPr>
          <w:rFonts w:eastAsia="Times New Roman" w:cs="Arial"/>
          <w:lang w:eastAsia="sl-SI"/>
        </w:rPr>
        <w:t xml:space="preserve">Institucije za udeležence s posebnimi potrebami v času trajanja projekta mobilnosti </w:t>
      </w:r>
      <w:r>
        <w:rPr>
          <w:rFonts w:eastAsia="Times New Roman" w:cs="Arial"/>
          <w:lang w:eastAsia="sl-SI"/>
        </w:rPr>
        <w:t xml:space="preserve">in </w:t>
      </w:r>
      <w:r w:rsidRPr="00F71891">
        <w:rPr>
          <w:rFonts w:eastAsia="Times New Roman" w:cs="Arial"/>
          <w:lang w:eastAsia="sl-SI"/>
        </w:rPr>
        <w:t xml:space="preserve">pred odhodom udeleženca s posebnimi potrebami na mobilnost </w:t>
      </w:r>
      <w:r>
        <w:rPr>
          <w:rFonts w:eastAsia="Times New Roman" w:cs="Arial"/>
          <w:lang w:eastAsia="sl-SI"/>
        </w:rPr>
        <w:t>n</w:t>
      </w:r>
      <w:r w:rsidRPr="00F71891">
        <w:rPr>
          <w:rFonts w:eastAsia="Times New Roman" w:cs="Arial"/>
          <w:lang w:eastAsia="sl-SI"/>
        </w:rPr>
        <w:t>acionalni agenciji (CMEPIUS) poleg vloge na predpisanem obrazcu, v kateri so opredeljeni dodatni stroški,</w:t>
      </w:r>
      <w:r>
        <w:rPr>
          <w:rFonts w:eastAsia="Times New Roman" w:cs="Arial"/>
          <w:lang w:eastAsia="sl-SI"/>
        </w:rPr>
        <w:t xml:space="preserve"> za vsakega posameznega udeleženca</w:t>
      </w:r>
      <w:r w:rsidRPr="00F71891">
        <w:rPr>
          <w:rFonts w:eastAsia="Times New Roman" w:cs="Arial"/>
          <w:lang w:eastAsia="sl-SI"/>
        </w:rPr>
        <w:t xml:space="preserve"> posredujejo enega (ali</w:t>
      </w:r>
      <w:r w:rsidR="00E37AAE">
        <w:rPr>
          <w:rFonts w:eastAsia="Times New Roman" w:cs="Arial"/>
          <w:lang w:eastAsia="sl-SI"/>
        </w:rPr>
        <w:t xml:space="preserve"> več) od naslednjih dokumentov:</w:t>
      </w:r>
    </w:p>
    <w:p w:rsidR="009C4582" w:rsidRPr="00AF5C03" w:rsidRDefault="009C4582" w:rsidP="00986F25">
      <w:pPr>
        <w:numPr>
          <w:ilvl w:val="0"/>
          <w:numId w:val="3"/>
        </w:numPr>
        <w:spacing w:after="0" w:line="23" w:lineRule="atLeast"/>
        <w:jc w:val="both"/>
      </w:pPr>
      <w:r w:rsidRPr="00F94AD0">
        <w:t>Sklep senata matične institucije o dodelitvi/odobritvi statusa osebe s posebnimi potrebami</w:t>
      </w:r>
      <w:r>
        <w:rPr>
          <w:rStyle w:val="FootnoteReference"/>
        </w:rPr>
        <w:footnoteReference w:id="2"/>
      </w:r>
      <w:r>
        <w:t xml:space="preserve"> (velja za </w:t>
      </w:r>
      <w:r w:rsidRPr="00AF5C03">
        <w:t>študente; veljaven za študijsko leto v katerem študent odhaja na mobilnost)</w:t>
      </w:r>
      <w:r>
        <w:t>;</w:t>
      </w:r>
    </w:p>
    <w:p w:rsidR="009C4582" w:rsidRPr="00AF5C03" w:rsidRDefault="009C4582" w:rsidP="00986F25">
      <w:pPr>
        <w:numPr>
          <w:ilvl w:val="0"/>
          <w:numId w:val="3"/>
        </w:numPr>
        <w:spacing w:after="0" w:line="23" w:lineRule="atLeast"/>
        <w:jc w:val="both"/>
        <w:rPr>
          <w:rFonts w:eastAsia="Times New Roman" w:cs="Arial"/>
          <w:lang w:eastAsia="sl-SI"/>
        </w:rPr>
      </w:pPr>
      <w:r w:rsidRPr="00AF5C03">
        <w:rPr>
          <w:rFonts w:eastAsia="Times New Roman" w:cs="Arial"/>
          <w:lang w:eastAsia="sl-SI"/>
        </w:rPr>
        <w:t xml:space="preserve">Mnenje zdravnika (zdravniško potrdilo z opisom in trajanjem bolezni, </w:t>
      </w:r>
      <w:r w:rsidRPr="00AF5C03">
        <w:rPr>
          <w:rFonts w:cs="Calibri"/>
          <w:color w:val="000000"/>
        </w:rPr>
        <w:t>z navedbo, katere dodatne zdravstvene</w:t>
      </w:r>
      <w:r w:rsidR="00E37AAE">
        <w:rPr>
          <w:rFonts w:cs="Calibri"/>
          <w:color w:val="000000"/>
        </w:rPr>
        <w:t xml:space="preserve"> storitve, terapije, pripomočke, spremljevalne osebe </w:t>
      </w:r>
      <w:r w:rsidR="007A1E12">
        <w:rPr>
          <w:rFonts w:cs="Calibri"/>
          <w:color w:val="000000"/>
        </w:rPr>
        <w:t xml:space="preserve">in drugo potrebuje </w:t>
      </w:r>
      <w:r w:rsidRPr="00AF5C03">
        <w:rPr>
          <w:rFonts w:cs="Calibri"/>
          <w:color w:val="000000"/>
        </w:rPr>
        <w:t>udeleženec v času mobilnosti,</w:t>
      </w:r>
      <w:r w:rsidRPr="00AF5C03">
        <w:rPr>
          <w:rFonts w:eastAsia="Times New Roman" w:cs="Arial"/>
          <w:lang w:eastAsia="sl-SI"/>
        </w:rPr>
        <w:t xml:space="preserve"> ki </w:t>
      </w:r>
      <w:r w:rsidRPr="009C4582">
        <w:rPr>
          <w:rFonts w:eastAsia="Times New Roman" w:cs="Arial"/>
          <w:b/>
          <w:lang w:eastAsia="sl-SI"/>
        </w:rPr>
        <w:t>ne sme biti starejše od 3 mesecev</w:t>
      </w:r>
      <w:r w:rsidRPr="00AF5C03">
        <w:rPr>
          <w:rFonts w:eastAsia="Times New Roman" w:cs="Arial"/>
          <w:lang w:eastAsia="sl-SI"/>
        </w:rPr>
        <w:t>)</w:t>
      </w:r>
      <w:r>
        <w:rPr>
          <w:rFonts w:eastAsia="Times New Roman" w:cs="Arial"/>
          <w:lang w:eastAsia="sl-SI"/>
        </w:rPr>
        <w:t>;</w:t>
      </w:r>
    </w:p>
    <w:p w:rsidR="009C4582" w:rsidRPr="007A1E12" w:rsidRDefault="009C4582" w:rsidP="007A1E12">
      <w:pPr>
        <w:numPr>
          <w:ilvl w:val="0"/>
          <w:numId w:val="3"/>
        </w:numPr>
        <w:spacing w:after="0" w:line="23" w:lineRule="atLeast"/>
        <w:jc w:val="both"/>
        <w:rPr>
          <w:rFonts w:eastAsia="Times New Roman" w:cs="Arial"/>
          <w:lang w:eastAsia="sl-SI"/>
        </w:rPr>
      </w:pPr>
      <w:r w:rsidRPr="00F94AD0">
        <w:rPr>
          <w:rFonts w:eastAsia="Times New Roman" w:cs="Arial"/>
          <w:lang w:eastAsia="sl-SI"/>
        </w:rPr>
        <w:lastRenderedPageBreak/>
        <w:t>Odločbo o razv</w:t>
      </w:r>
      <w:r>
        <w:rPr>
          <w:rFonts w:eastAsia="Times New Roman" w:cs="Arial"/>
          <w:lang w:eastAsia="sl-SI"/>
        </w:rPr>
        <w:t>rščanju Centra za socialno delo</w:t>
      </w:r>
      <w:r w:rsidR="007A1E12">
        <w:rPr>
          <w:rFonts w:eastAsia="Times New Roman" w:cs="Arial"/>
          <w:lang w:eastAsia="sl-SI"/>
        </w:rPr>
        <w:t>;</w:t>
      </w:r>
    </w:p>
    <w:p w:rsidR="009C4582" w:rsidRPr="00F94AD0" w:rsidRDefault="009C4582" w:rsidP="00986F25">
      <w:pPr>
        <w:numPr>
          <w:ilvl w:val="0"/>
          <w:numId w:val="3"/>
        </w:numPr>
        <w:spacing w:after="0" w:line="23" w:lineRule="atLeast"/>
        <w:jc w:val="both"/>
        <w:rPr>
          <w:rFonts w:eastAsia="Times New Roman" w:cs="Arial"/>
          <w:lang w:eastAsia="sl-SI"/>
        </w:rPr>
      </w:pPr>
      <w:r w:rsidRPr="00F94AD0">
        <w:rPr>
          <w:rFonts w:eastAsia="Times New Roman" w:cs="Arial"/>
          <w:lang w:eastAsia="sl-SI"/>
        </w:rPr>
        <w:t xml:space="preserve">Odločbo o usmeritvi Zavoda RS </w:t>
      </w:r>
      <w:r>
        <w:rPr>
          <w:rFonts w:eastAsia="Times New Roman" w:cs="Arial"/>
          <w:lang w:eastAsia="sl-SI"/>
        </w:rPr>
        <w:t>za šolstvo;</w:t>
      </w:r>
    </w:p>
    <w:p w:rsidR="009C4582" w:rsidRPr="00F94AD0" w:rsidRDefault="009C4582" w:rsidP="00986F25">
      <w:pPr>
        <w:numPr>
          <w:ilvl w:val="0"/>
          <w:numId w:val="3"/>
        </w:numPr>
        <w:spacing w:after="0" w:line="23" w:lineRule="atLeast"/>
        <w:jc w:val="both"/>
        <w:rPr>
          <w:rFonts w:eastAsia="Times New Roman" w:cs="Arial"/>
          <w:lang w:eastAsia="sl-SI"/>
        </w:rPr>
      </w:pPr>
      <w:r w:rsidRPr="00F94AD0">
        <w:rPr>
          <w:rFonts w:eastAsia="Times New Roman" w:cs="Arial"/>
          <w:lang w:eastAsia="sl-SI"/>
        </w:rPr>
        <w:t>Stroko</w:t>
      </w:r>
      <w:r>
        <w:rPr>
          <w:rFonts w:eastAsia="Times New Roman" w:cs="Arial"/>
          <w:lang w:eastAsia="sl-SI"/>
        </w:rPr>
        <w:t>vno mnenje Zavoda RS za šolstvo;</w:t>
      </w:r>
    </w:p>
    <w:p w:rsidR="009C4582" w:rsidRPr="00AA444E" w:rsidRDefault="009C4582" w:rsidP="00AA444E">
      <w:pPr>
        <w:numPr>
          <w:ilvl w:val="0"/>
          <w:numId w:val="3"/>
        </w:numPr>
        <w:spacing w:after="0" w:line="23" w:lineRule="atLeast"/>
        <w:jc w:val="both"/>
        <w:rPr>
          <w:rFonts w:eastAsia="Times New Roman" w:cs="Arial"/>
          <w:lang w:eastAsia="sl-SI"/>
        </w:rPr>
      </w:pPr>
      <w:r w:rsidRPr="00F94AD0">
        <w:rPr>
          <w:rFonts w:eastAsia="Times New Roman" w:cs="Arial"/>
          <w:lang w:eastAsia="sl-SI"/>
        </w:rPr>
        <w:t>Mnenje invalidske komisije Zavoda za pokojn</w:t>
      </w:r>
      <w:r>
        <w:rPr>
          <w:rFonts w:eastAsia="Times New Roman" w:cs="Arial"/>
          <w:lang w:eastAsia="sl-SI"/>
        </w:rPr>
        <w:t>insko in invalidsko zavarovanje</w:t>
      </w:r>
      <w:r w:rsidR="00AA444E">
        <w:rPr>
          <w:rFonts w:eastAsia="Times New Roman" w:cs="Arial"/>
          <w:lang w:eastAsia="sl-SI"/>
        </w:rPr>
        <w:t>.</w:t>
      </w:r>
    </w:p>
    <w:p w:rsidR="009C4582" w:rsidRPr="008834B8" w:rsidRDefault="009C4582" w:rsidP="007A1E12">
      <w:pPr>
        <w:numPr>
          <w:ilvl w:val="0"/>
          <w:numId w:val="2"/>
        </w:numPr>
        <w:spacing w:after="0" w:line="23" w:lineRule="atLeast"/>
        <w:jc w:val="both"/>
        <w:rPr>
          <w:rFonts w:cs="Calibri"/>
        </w:rPr>
      </w:pPr>
      <w:r w:rsidRPr="00F71891">
        <w:rPr>
          <w:rFonts w:cs="Calibri"/>
        </w:rPr>
        <w:t>Upošteva se, da odgovornost za točnost podatkov</w:t>
      </w:r>
      <w:r>
        <w:rPr>
          <w:rFonts w:cs="Calibri"/>
        </w:rPr>
        <w:t xml:space="preserve"> o osebah s posebnimi potrebami</w:t>
      </w:r>
      <w:r w:rsidRPr="00F71891">
        <w:rPr>
          <w:rFonts w:cs="Calibri"/>
        </w:rPr>
        <w:t xml:space="preserve"> nosi </w:t>
      </w:r>
      <w:r>
        <w:rPr>
          <w:rFonts w:cs="Calibri"/>
        </w:rPr>
        <w:t xml:space="preserve">kontaktna </w:t>
      </w:r>
      <w:r w:rsidRPr="00F71891">
        <w:rPr>
          <w:rFonts w:cs="Calibri"/>
        </w:rPr>
        <w:t>oseba</w:t>
      </w:r>
      <w:r>
        <w:rPr>
          <w:rFonts w:cs="Calibri"/>
        </w:rPr>
        <w:t xml:space="preserve"> Erasmus+ koordinator</w:t>
      </w:r>
      <w:r w:rsidRPr="00F71891">
        <w:rPr>
          <w:rFonts w:cs="Calibri"/>
        </w:rPr>
        <w:t xml:space="preserve"> institucije, ki pošlje vlogo Nacionalni agenciji (CMEPIUS).</w:t>
      </w:r>
    </w:p>
    <w:p w:rsidR="009C4582" w:rsidRDefault="009C4582" w:rsidP="007A1E12">
      <w:pPr>
        <w:numPr>
          <w:ilvl w:val="0"/>
          <w:numId w:val="2"/>
        </w:numPr>
        <w:spacing w:after="0" w:line="23" w:lineRule="atLeast"/>
        <w:jc w:val="both"/>
        <w:rPr>
          <w:rFonts w:cs="Calibri"/>
        </w:rPr>
      </w:pPr>
      <w:r w:rsidRPr="006C4C1F">
        <w:rPr>
          <w:rFonts w:cs="Calibri"/>
        </w:rPr>
        <w:t>Rok je odprt za čas trajanja projekta KA1 za pogodbeno leto 201</w:t>
      </w:r>
      <w:r>
        <w:rPr>
          <w:rFonts w:cs="Calibri"/>
        </w:rPr>
        <w:t>8 oz. do porabe namenskih sredstev.</w:t>
      </w:r>
      <w:r w:rsidRPr="006C4C1F">
        <w:rPr>
          <w:rFonts w:cs="Calibri"/>
        </w:rPr>
        <w:t xml:space="preserve"> </w:t>
      </w:r>
    </w:p>
    <w:p w:rsidR="009C4582" w:rsidRPr="00AA444E" w:rsidRDefault="009C4582" w:rsidP="007A1E12">
      <w:pPr>
        <w:numPr>
          <w:ilvl w:val="0"/>
          <w:numId w:val="2"/>
        </w:numPr>
        <w:spacing w:after="0" w:line="23" w:lineRule="atLeast"/>
        <w:jc w:val="both"/>
        <w:rPr>
          <w:rFonts w:cs="Calibri"/>
        </w:rPr>
      </w:pPr>
      <w:r w:rsidRPr="006C4C1F">
        <w:rPr>
          <w:rFonts w:cs="Calibri"/>
        </w:rPr>
        <w:t xml:space="preserve">Naslov za pošiljanje: CMEPIUS, Ob železnici 30a, 1000 Ljubljana, </w:t>
      </w:r>
      <w:r w:rsidR="00AA444E">
        <w:rPr>
          <w:rFonts w:cs="Calibri"/>
        </w:rPr>
        <w:t xml:space="preserve">Jelena Štrbac Nemec – </w:t>
      </w:r>
      <w:r w:rsidRPr="00AA444E">
        <w:rPr>
          <w:rFonts w:cs="Calibri"/>
        </w:rPr>
        <w:t>Vloga za udeležence s PP KA103 201</w:t>
      </w:r>
      <w:r w:rsidR="00AA444E" w:rsidRPr="00AA444E">
        <w:rPr>
          <w:rFonts w:cs="Calibri"/>
        </w:rPr>
        <w:t>8</w:t>
      </w:r>
      <w:r w:rsidRPr="00AA444E">
        <w:rPr>
          <w:rFonts w:cs="Calibri"/>
        </w:rPr>
        <w:t>.</w:t>
      </w:r>
    </w:p>
    <w:p w:rsidR="009C4582" w:rsidRDefault="009C4582" w:rsidP="00986F25">
      <w:pPr>
        <w:spacing w:after="0" w:line="23" w:lineRule="atLeast"/>
        <w:rPr>
          <w:rFonts w:cs="Calibri"/>
        </w:rPr>
      </w:pPr>
    </w:p>
    <w:p w:rsidR="009C4582" w:rsidRDefault="009C4582" w:rsidP="00AA444E">
      <w:pPr>
        <w:spacing w:after="0" w:line="23" w:lineRule="atLeast"/>
        <w:jc w:val="both"/>
        <w:rPr>
          <w:rFonts w:cs="Calibri"/>
        </w:rPr>
      </w:pPr>
      <w:r w:rsidRPr="00F71891">
        <w:rPr>
          <w:rFonts w:cs="Calibri"/>
        </w:rPr>
        <w:t xml:space="preserve">Končno odločitev o </w:t>
      </w:r>
      <w:r>
        <w:rPr>
          <w:rFonts w:cs="Calibri"/>
        </w:rPr>
        <w:t xml:space="preserve">odobritvi </w:t>
      </w:r>
      <w:r w:rsidRPr="00F71891">
        <w:rPr>
          <w:rFonts w:cs="Calibri"/>
        </w:rPr>
        <w:t>dodatnih sredstev</w:t>
      </w:r>
      <w:r>
        <w:rPr>
          <w:rFonts w:cs="Calibri"/>
        </w:rPr>
        <w:t xml:space="preserve"> in njihove višine</w:t>
      </w:r>
      <w:r w:rsidRPr="00F71891">
        <w:rPr>
          <w:rFonts w:cs="Calibri"/>
        </w:rPr>
        <w:t xml:space="preserve"> posameznemu upravičencu bo</w:t>
      </w:r>
      <w:r>
        <w:rPr>
          <w:rFonts w:cs="Calibri"/>
        </w:rPr>
        <w:t xml:space="preserve"> v skladu z zapisanim v tem pozivu in pravili programa Erasmus+</w:t>
      </w:r>
      <w:r w:rsidRPr="00F71891">
        <w:rPr>
          <w:rFonts w:cs="Calibri"/>
        </w:rPr>
        <w:t xml:space="preserve"> sprejela Nacionalna </w:t>
      </w:r>
      <w:r>
        <w:rPr>
          <w:rFonts w:cs="Calibri"/>
        </w:rPr>
        <w:t xml:space="preserve">agencija </w:t>
      </w:r>
      <w:r w:rsidRPr="00F71891">
        <w:rPr>
          <w:rFonts w:cs="Calibri"/>
        </w:rPr>
        <w:t>programa Erasmus+</w:t>
      </w:r>
      <w:r>
        <w:rPr>
          <w:rFonts w:cs="Calibri"/>
        </w:rPr>
        <w:t xml:space="preserve"> CMEPIUS.</w:t>
      </w:r>
    </w:p>
    <w:p w:rsidR="00AA444E" w:rsidRPr="00F71891" w:rsidRDefault="00AA444E" w:rsidP="00986F25">
      <w:pPr>
        <w:spacing w:after="0" w:line="23" w:lineRule="atLeast"/>
        <w:rPr>
          <w:rFonts w:cs="Calibri"/>
        </w:rPr>
      </w:pPr>
    </w:p>
    <w:p w:rsidR="009C4582" w:rsidRDefault="009C4582" w:rsidP="00AA444E">
      <w:pPr>
        <w:spacing w:after="0" w:line="23" w:lineRule="atLeast"/>
        <w:jc w:val="both"/>
      </w:pPr>
      <w:r>
        <w:rPr>
          <w:rFonts w:cs="Calibri"/>
        </w:rPr>
        <w:t xml:space="preserve">Poziv </w:t>
      </w:r>
      <w:r w:rsidRPr="00617C4C">
        <w:rPr>
          <w:rFonts w:cs="Calibri"/>
        </w:rPr>
        <w:t xml:space="preserve">je poslan neposredno </w:t>
      </w:r>
      <w:r w:rsidRPr="00617C4C">
        <w:t>kontaktnim osebam na visokošolskih institucijah in višjih strokovnih šolah ter v konzorcijih za mobilnost, ki v pogodbenem letu 201</w:t>
      </w:r>
      <w:r w:rsidR="00AA444E">
        <w:t>8</w:t>
      </w:r>
      <w:r w:rsidRPr="00617C4C">
        <w:t xml:space="preserve"> izvajajo projekte mobilnosti Erasmus+ KA1 za področje visokega šolstva</w:t>
      </w:r>
      <w:r>
        <w:t xml:space="preserve"> med programskimi državami</w:t>
      </w:r>
      <w:r w:rsidRPr="00617C4C">
        <w:t>.</w:t>
      </w:r>
    </w:p>
    <w:p w:rsidR="009C4582" w:rsidRPr="00617C4C" w:rsidRDefault="009C4582" w:rsidP="00986F25">
      <w:pPr>
        <w:spacing w:after="0" w:line="23" w:lineRule="atLeast"/>
        <w:rPr>
          <w:rFonts w:cs="Calibri"/>
        </w:rPr>
      </w:pPr>
    </w:p>
    <w:p w:rsidR="009C4582" w:rsidRPr="00617C4C" w:rsidRDefault="009C4582" w:rsidP="00986F25">
      <w:pPr>
        <w:spacing w:after="0" w:line="23" w:lineRule="atLeast"/>
        <w:rPr>
          <w:rFonts w:cs="Calibri"/>
        </w:rPr>
      </w:pPr>
      <w:r w:rsidRPr="00617C4C">
        <w:rPr>
          <w:rFonts w:cs="Calibri"/>
        </w:rPr>
        <w:t>Za dodatne informacije se lahko Erasmus+ kontaktna oseba obrne na skrbnika projekta Erasmus+ KA1 projekti mobilnosti v visokem šolstvu</w:t>
      </w:r>
      <w:r>
        <w:rPr>
          <w:rFonts w:cs="Calibri"/>
        </w:rPr>
        <w:t xml:space="preserve"> med programskimi državami</w:t>
      </w:r>
      <w:r w:rsidRPr="00617C4C">
        <w:rPr>
          <w:rFonts w:cs="Calibri"/>
        </w:rPr>
        <w:t xml:space="preserve">: </w:t>
      </w:r>
    </w:p>
    <w:p w:rsidR="009C4582" w:rsidRPr="00617C4C" w:rsidRDefault="009C4582" w:rsidP="00986F25">
      <w:pPr>
        <w:numPr>
          <w:ilvl w:val="0"/>
          <w:numId w:val="5"/>
        </w:numPr>
        <w:spacing w:after="0" w:line="23" w:lineRule="atLeast"/>
        <w:jc w:val="both"/>
        <w:rPr>
          <w:rFonts w:cs="Calibri"/>
        </w:rPr>
      </w:pPr>
      <w:r>
        <w:rPr>
          <w:rFonts w:cs="Calibri"/>
        </w:rPr>
        <w:t>Jelena Štrbac Nemec</w:t>
      </w:r>
      <w:r w:rsidRPr="00617C4C">
        <w:rPr>
          <w:rFonts w:cs="Calibri"/>
        </w:rPr>
        <w:t>, preko elektronske pošte:</w:t>
      </w:r>
      <w:r>
        <w:rPr>
          <w:rFonts w:cs="Calibri"/>
        </w:rPr>
        <w:t xml:space="preserve"> </w:t>
      </w:r>
      <w:hyperlink r:id="rId11" w:history="1">
        <w:r w:rsidR="007A1E12" w:rsidRPr="00F652F9">
          <w:rPr>
            <w:rStyle w:val="Hyperlink"/>
            <w:rFonts w:cs="Calibri"/>
          </w:rPr>
          <w:t>jelena.strbac-nemec@cmepius.si</w:t>
        </w:r>
      </w:hyperlink>
      <w:r w:rsidR="007A1E12">
        <w:rPr>
          <w:rFonts w:cs="Calibri"/>
        </w:rPr>
        <w:t xml:space="preserve"> </w:t>
      </w:r>
      <w:r w:rsidRPr="00617C4C">
        <w:rPr>
          <w:rFonts w:cs="Calibri"/>
        </w:rPr>
        <w:t>ali na telefonsko številko</w:t>
      </w:r>
      <w:r>
        <w:rPr>
          <w:rFonts w:cs="Calibri"/>
        </w:rPr>
        <w:t xml:space="preserve"> 01/620- 94-</w:t>
      </w:r>
      <w:r w:rsidR="00AA444E">
        <w:rPr>
          <w:rFonts w:cs="Calibri"/>
        </w:rPr>
        <w:t>83</w:t>
      </w:r>
      <w:r w:rsidRPr="00617C4C">
        <w:rPr>
          <w:rFonts w:cs="Calibri"/>
        </w:rPr>
        <w:t>.</w:t>
      </w:r>
    </w:p>
    <w:p w:rsidR="009C4582" w:rsidRPr="00F71891" w:rsidRDefault="009C4582" w:rsidP="00986F25">
      <w:pPr>
        <w:spacing w:after="0" w:line="23" w:lineRule="atLeast"/>
        <w:rPr>
          <w:rFonts w:cs="Calibri"/>
        </w:rPr>
      </w:pPr>
    </w:p>
    <w:p w:rsidR="009C4582" w:rsidRPr="00F71891" w:rsidRDefault="009C4582" w:rsidP="00986F25">
      <w:pPr>
        <w:spacing w:after="0" w:line="23" w:lineRule="atLeast"/>
        <w:ind w:right="240"/>
        <w:rPr>
          <w:rFonts w:cs="Calibri"/>
        </w:rPr>
      </w:pPr>
    </w:p>
    <w:p w:rsidR="009C4582" w:rsidRPr="00F71891" w:rsidRDefault="009C4582" w:rsidP="00986F25">
      <w:pPr>
        <w:spacing w:after="0" w:line="23" w:lineRule="atLeast"/>
        <w:rPr>
          <w:rFonts w:cs="Calibri"/>
        </w:rPr>
      </w:pPr>
    </w:p>
    <w:p w:rsidR="009C4582" w:rsidRPr="00F71891" w:rsidRDefault="009C4582" w:rsidP="00986F25">
      <w:pPr>
        <w:spacing w:after="0" w:line="23" w:lineRule="atLeast"/>
        <w:jc w:val="right"/>
        <w:rPr>
          <w:rFonts w:cs="Calibri"/>
        </w:rPr>
      </w:pPr>
      <w:r w:rsidRPr="00F71891">
        <w:rPr>
          <w:rFonts w:cs="Calibri"/>
        </w:rPr>
        <w:t>Ljubljana</w:t>
      </w:r>
      <w:r w:rsidR="00B973B5">
        <w:rPr>
          <w:rFonts w:cs="Calibri"/>
        </w:rPr>
        <w:t>, 27. 6. 2018</w:t>
      </w:r>
    </w:p>
    <w:p w:rsidR="009C4582" w:rsidRPr="00F71891" w:rsidRDefault="009C4582" w:rsidP="00986F25">
      <w:pPr>
        <w:spacing w:after="0" w:line="23" w:lineRule="atLeast"/>
        <w:jc w:val="right"/>
        <w:rPr>
          <w:rFonts w:cs="Calibri"/>
        </w:rPr>
      </w:pPr>
      <w:r w:rsidRPr="00F71891">
        <w:rPr>
          <w:rFonts w:cs="Calibri"/>
        </w:rPr>
        <w:t>Št. zadeve: KA1-HE-</w:t>
      </w:r>
      <w:r w:rsidR="00B973B5">
        <w:rPr>
          <w:rFonts w:cs="Calibri"/>
        </w:rPr>
        <w:t>98/14</w:t>
      </w:r>
    </w:p>
    <w:p w:rsidR="009C4582" w:rsidRPr="00F71891" w:rsidRDefault="009C4582" w:rsidP="00986F25">
      <w:pPr>
        <w:spacing w:after="0" w:line="23" w:lineRule="atLeast"/>
        <w:jc w:val="right"/>
        <w:rPr>
          <w:rFonts w:cs="Calibri"/>
        </w:rPr>
      </w:pPr>
      <w:r w:rsidRPr="00F71891">
        <w:rPr>
          <w:rFonts w:cs="Calibri"/>
        </w:rPr>
        <w:t>Referenčna št.: SI –</w:t>
      </w:r>
      <w:r w:rsidR="00B973B5">
        <w:rPr>
          <w:rFonts w:cs="Calibri"/>
        </w:rPr>
        <w:t>3553/2018</w:t>
      </w:r>
    </w:p>
    <w:p w:rsidR="009C4582" w:rsidRPr="00F71891" w:rsidRDefault="009C4582" w:rsidP="00986F25">
      <w:pPr>
        <w:spacing w:after="0" w:line="23" w:lineRule="atLeast"/>
      </w:pPr>
    </w:p>
    <w:p w:rsidR="009C4582" w:rsidRPr="00F71891" w:rsidRDefault="009C4582" w:rsidP="00986F25">
      <w:pPr>
        <w:spacing w:after="0" w:line="23" w:lineRule="atLeast"/>
      </w:pPr>
    </w:p>
    <w:p w:rsidR="009C4582" w:rsidRPr="00F71891" w:rsidRDefault="009C4582" w:rsidP="00986F25">
      <w:pPr>
        <w:spacing w:after="0" w:line="23" w:lineRule="atLeast"/>
      </w:pPr>
      <w:r w:rsidRPr="00F71891">
        <w:t>Priloga:</w:t>
      </w:r>
    </w:p>
    <w:p w:rsidR="00C36926" w:rsidRDefault="009C4582" w:rsidP="000E36DD">
      <w:pPr>
        <w:numPr>
          <w:ilvl w:val="0"/>
          <w:numId w:val="1"/>
        </w:numPr>
        <w:spacing w:after="0" w:line="23" w:lineRule="atLeast"/>
        <w:jc w:val="both"/>
      </w:pPr>
      <w:r w:rsidRPr="00F71891">
        <w:t xml:space="preserve">Obrazec za dodelitev dodatnih sredstev za udeležence s posebnimi potrebami v okviru programa </w:t>
      </w:r>
      <w:r>
        <w:t>E</w:t>
      </w:r>
      <w:r w:rsidRPr="00F71891">
        <w:t xml:space="preserve">rasmus+ KA1 projekti </w:t>
      </w:r>
      <w:r>
        <w:t>mobilnosti KA103, p</w:t>
      </w:r>
      <w:r w:rsidRPr="00F71891">
        <w:t>ogodbeno leto 201</w:t>
      </w:r>
      <w:r w:rsidR="00AA444E">
        <w:t>8</w:t>
      </w:r>
      <w:bookmarkStart w:id="0" w:name="_GoBack"/>
      <w:bookmarkEnd w:id="0"/>
    </w:p>
    <w:sectPr w:rsidR="00C36926" w:rsidSect="00157F72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6FC" w:rsidRDefault="00D126FC" w:rsidP="00157F72">
      <w:pPr>
        <w:spacing w:after="0" w:line="240" w:lineRule="auto"/>
      </w:pPr>
      <w:r>
        <w:separator/>
      </w:r>
    </w:p>
  </w:endnote>
  <w:endnote w:type="continuationSeparator" w:id="0">
    <w:p w:rsidR="00D126FC" w:rsidRDefault="00D126FC" w:rsidP="0015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SAcciusLig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650668"/>
      <w:docPartObj>
        <w:docPartGallery w:val="Page Numbers (Bottom of Page)"/>
        <w:docPartUnique/>
      </w:docPartObj>
    </w:sdtPr>
    <w:sdtEndPr/>
    <w:sdtContent>
      <w:p w:rsidR="00157F72" w:rsidRDefault="00157F7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63E">
          <w:rPr>
            <w:noProof/>
          </w:rPr>
          <w:t>3</w:t>
        </w:r>
        <w:r>
          <w:fldChar w:fldCharType="end"/>
        </w:r>
      </w:p>
    </w:sdtContent>
  </w:sdt>
  <w:p w:rsidR="00157F72" w:rsidRDefault="00157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72" w:rsidRDefault="00157F72" w:rsidP="00157F72">
    <w:pPr>
      <w:pStyle w:val="Footer"/>
      <w:rPr>
        <w:rFonts w:cs="Tahoma"/>
        <w:b/>
        <w:noProof/>
        <w:color w:val="2E3192"/>
        <w:sz w:val="16"/>
        <w:szCs w:val="16"/>
        <w:lang w:eastAsia="sl-SI"/>
      </w:rPr>
    </w:pPr>
    <w:r w:rsidRPr="0062399C">
      <w:rPr>
        <w:rFonts w:cs="Tahoma"/>
        <w:b/>
        <w:noProof/>
        <w:color w:val="2E3192"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6AB62756" wp14:editId="690FEBE6">
          <wp:simplePos x="0" y="0"/>
          <wp:positionH relativeFrom="column">
            <wp:posOffset>4559300</wp:posOffset>
          </wp:positionH>
          <wp:positionV relativeFrom="paragraph">
            <wp:posOffset>-247015</wp:posOffset>
          </wp:positionV>
          <wp:extent cx="1510665" cy="302260"/>
          <wp:effectExtent l="0" t="0" r="0" b="0"/>
          <wp:wrapNone/>
          <wp:docPr id="11" name="Picture 11" descr="Logotip 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tip 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7F72" w:rsidRDefault="00157F72" w:rsidP="00157F72">
    <w:pPr>
      <w:pStyle w:val="Footer"/>
      <w:rPr>
        <w:rFonts w:cs="Tahoma"/>
        <w:b/>
        <w:noProof/>
        <w:color w:val="2E3192"/>
        <w:sz w:val="16"/>
        <w:szCs w:val="16"/>
        <w:lang w:eastAsia="sl-SI"/>
      </w:rPr>
    </w:pPr>
    <w:r w:rsidRPr="0062399C">
      <w:rPr>
        <w:rFonts w:cs="Tahoma"/>
        <w:b/>
        <w:noProof/>
        <w:color w:val="2E3192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D9D8B5" wp14:editId="1A5B5ECA">
              <wp:simplePos x="0" y="0"/>
              <wp:positionH relativeFrom="column">
                <wp:posOffset>-312420</wp:posOffset>
              </wp:positionH>
              <wp:positionV relativeFrom="paragraph">
                <wp:posOffset>13335</wp:posOffset>
              </wp:positionV>
              <wp:extent cx="6384925" cy="635"/>
              <wp:effectExtent l="11430" t="13335" r="13970" b="1460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9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E31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CBC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24.6pt;margin-top:1.05pt;width:502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" strokecolor="#2e3192" strokeweight="1pt"/>
          </w:pict>
        </mc:Fallback>
      </mc:AlternateContent>
    </w:r>
  </w:p>
  <w:p w:rsidR="00157F72" w:rsidRPr="0062399C" w:rsidRDefault="00157F72" w:rsidP="00157F72">
    <w:pPr>
      <w:pStyle w:val="Footer"/>
      <w:tabs>
        <w:tab w:val="clear" w:pos="9072"/>
        <w:tab w:val="left" w:pos="8367"/>
      </w:tabs>
      <w:ind w:hanging="426"/>
      <w:rPr>
        <w:rFonts w:cs="Tahoma"/>
        <w:b/>
        <w:color w:val="2E3192"/>
        <w:sz w:val="16"/>
        <w:szCs w:val="16"/>
      </w:rPr>
    </w:pPr>
    <w:r w:rsidRPr="0062399C">
      <w:rPr>
        <w:rFonts w:cs="Tahoma"/>
        <w:b/>
        <w:noProof/>
        <w:color w:val="2E3192"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3E50265A" wp14:editId="23DC22AA">
          <wp:simplePos x="0" y="0"/>
          <wp:positionH relativeFrom="column">
            <wp:posOffset>5706110</wp:posOffset>
          </wp:positionH>
          <wp:positionV relativeFrom="paragraph">
            <wp:posOffset>22860</wp:posOffset>
          </wp:positionV>
          <wp:extent cx="382905" cy="360045"/>
          <wp:effectExtent l="0" t="0" r="0" b="0"/>
          <wp:wrapNone/>
          <wp:docPr id="10" name="Picture 10" descr="družini prijazno podje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ružini prijazno podjet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99C">
      <w:rPr>
        <w:rFonts w:cs="Tahoma"/>
        <w:b/>
        <w:color w:val="2E3192"/>
        <w:sz w:val="16"/>
        <w:szCs w:val="16"/>
      </w:rPr>
      <w:t xml:space="preserve">CMEPIUS, Center RS za mobilnost in </w:t>
    </w:r>
    <w:r w:rsidRPr="007266BD">
      <w:rPr>
        <w:rFonts w:cs="Tahoma"/>
        <w:b/>
        <w:color w:val="2E3192"/>
        <w:sz w:val="16"/>
        <w:szCs w:val="16"/>
      </w:rPr>
      <w:t>evropske</w:t>
    </w:r>
    <w:r w:rsidRPr="0062399C">
      <w:rPr>
        <w:rFonts w:cs="Tahoma"/>
        <w:b/>
        <w:color w:val="2E3192"/>
        <w:sz w:val="16"/>
        <w:szCs w:val="16"/>
      </w:rPr>
      <w:t xml:space="preserve"> programe izobraževanja in usposabljanja</w:t>
    </w:r>
    <w:r w:rsidRPr="0062399C">
      <w:rPr>
        <w:rFonts w:cs="Tahoma"/>
        <w:b/>
        <w:color w:val="2E3192"/>
        <w:sz w:val="16"/>
        <w:szCs w:val="16"/>
      </w:rPr>
      <w:tab/>
    </w:r>
  </w:p>
  <w:p w:rsidR="00157F72" w:rsidRPr="0062399C" w:rsidRDefault="00157F72" w:rsidP="00157F72">
    <w:pPr>
      <w:pStyle w:val="Footer"/>
      <w:ind w:hanging="426"/>
      <w:rPr>
        <w:rFonts w:cs="Tahoma"/>
        <w:color w:val="2E3192"/>
        <w:sz w:val="16"/>
        <w:szCs w:val="16"/>
      </w:rPr>
    </w:pPr>
    <w:r w:rsidRPr="0062399C">
      <w:rPr>
        <w:rFonts w:cs="Tahoma"/>
        <w:color w:val="2E3192"/>
        <w:sz w:val="16"/>
        <w:szCs w:val="16"/>
      </w:rPr>
      <w:t>Ob železnici 30a, 1000 Ljubljana   |   Tel.: +386 1 620 94 50   |   Fa</w:t>
    </w:r>
    <w:r>
      <w:rPr>
        <w:rFonts w:cs="Tahoma"/>
        <w:color w:val="2E3192"/>
        <w:sz w:val="16"/>
        <w:szCs w:val="16"/>
      </w:rPr>
      <w:t>ks</w:t>
    </w:r>
    <w:r w:rsidRPr="0062399C">
      <w:rPr>
        <w:rFonts w:cs="Tahoma"/>
        <w:color w:val="2E3192"/>
        <w:sz w:val="16"/>
        <w:szCs w:val="16"/>
      </w:rPr>
      <w:t>: +386 1 620 94 51</w:t>
    </w:r>
  </w:p>
  <w:p w:rsidR="00157F72" w:rsidRPr="00157F72" w:rsidRDefault="00157F72" w:rsidP="00157F72">
    <w:pPr>
      <w:pStyle w:val="Footer"/>
      <w:ind w:hanging="426"/>
      <w:rPr>
        <w:rFonts w:cs="Tahoma"/>
        <w:color w:val="2E3192"/>
        <w:sz w:val="16"/>
        <w:szCs w:val="16"/>
      </w:rPr>
    </w:pPr>
    <w:r w:rsidRPr="0062399C">
      <w:rPr>
        <w:rFonts w:cs="Tahoma"/>
        <w:color w:val="2E3192"/>
        <w:sz w:val="16"/>
        <w:szCs w:val="16"/>
      </w:rPr>
      <w:t>E-</w:t>
    </w:r>
    <w:r>
      <w:rPr>
        <w:rFonts w:cs="Tahoma"/>
        <w:color w:val="2E3192"/>
        <w:sz w:val="16"/>
        <w:szCs w:val="16"/>
      </w:rPr>
      <w:t>pošta</w:t>
    </w:r>
    <w:r w:rsidRPr="0062399C">
      <w:rPr>
        <w:rFonts w:cs="Tahoma"/>
        <w:color w:val="2E3192"/>
        <w:sz w:val="16"/>
        <w:szCs w:val="16"/>
      </w:rPr>
      <w:t xml:space="preserve">: info@cmepius.si   |   </w:t>
    </w:r>
    <w:hyperlink r:id="rId3" w:history="1">
      <w:r w:rsidRPr="003D0C0F">
        <w:rPr>
          <w:rStyle w:val="Hyperlink"/>
          <w:rFonts w:cs="Tahoma"/>
          <w:sz w:val="16"/>
          <w:szCs w:val="16"/>
        </w:rPr>
        <w:t>www.cmepius.si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6FC" w:rsidRDefault="00D126FC" w:rsidP="00157F72">
      <w:pPr>
        <w:spacing w:after="0" w:line="240" w:lineRule="auto"/>
      </w:pPr>
      <w:r>
        <w:separator/>
      </w:r>
    </w:p>
  </w:footnote>
  <w:footnote w:type="continuationSeparator" w:id="0">
    <w:p w:rsidR="00D126FC" w:rsidRDefault="00D126FC" w:rsidP="00157F72">
      <w:pPr>
        <w:spacing w:after="0" w:line="240" w:lineRule="auto"/>
      </w:pPr>
      <w:r>
        <w:continuationSeparator/>
      </w:r>
    </w:p>
  </w:footnote>
  <w:footnote w:id="1">
    <w:p w:rsidR="001200F8" w:rsidRPr="00986F25" w:rsidRDefault="001200F8" w:rsidP="00986F25">
      <w:pPr>
        <w:pStyle w:val="FootnoteText"/>
        <w:jc w:val="both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l-SI"/>
        </w:rPr>
        <w:t xml:space="preserve">69.a člen Zakona o visokem šolstvu: </w:t>
      </w:r>
      <w:r w:rsidR="00B43B34" w:rsidRPr="00D54870">
        <w:rPr>
          <w:i/>
          <w:lang w:val="sl-SI"/>
        </w:rPr>
        <w:t>»</w:t>
      </w:r>
      <w:r w:rsidRPr="00D54870">
        <w:rPr>
          <w:i/>
          <w:lang w:val="sl-SI"/>
        </w:rPr>
        <w:t>Študenti s posebnimi potrebami so slepi in slabovidni študenti oziroma študenti z okvaro vidne funkcije, gluhi in naglušni študenti, študenti z govorno-jezikovnimi motnjami, gibalno ovirani študenti, dolgotrajno bolni študenti, študenti z avtističnimi motnjami ter študenti s čustvenimi in vedenjskimi motnjami.</w:t>
      </w:r>
      <w:r w:rsidR="00B43B34" w:rsidRPr="00D54870">
        <w:rPr>
          <w:i/>
          <w:lang w:val="sl-SI"/>
        </w:rPr>
        <w:t>«</w:t>
      </w:r>
    </w:p>
  </w:footnote>
  <w:footnote w:id="2">
    <w:p w:rsidR="009C4582" w:rsidRPr="004D1896" w:rsidRDefault="009C4582" w:rsidP="009C4582">
      <w:pPr>
        <w:pStyle w:val="FootnoteText"/>
        <w:rPr>
          <w:sz w:val="16"/>
          <w:szCs w:val="16"/>
          <w:lang w:val="sl-SI"/>
        </w:rPr>
      </w:pPr>
      <w:r w:rsidRPr="004D1896">
        <w:rPr>
          <w:rStyle w:val="FootnoteReference"/>
          <w:sz w:val="16"/>
          <w:szCs w:val="16"/>
        </w:rPr>
        <w:footnoteRef/>
      </w:r>
      <w:r w:rsidRPr="004D1896">
        <w:rPr>
          <w:sz w:val="16"/>
          <w:szCs w:val="16"/>
        </w:rPr>
        <w:t xml:space="preserve"> </w:t>
      </w:r>
      <w:r w:rsidRPr="004D1896">
        <w:rPr>
          <w:sz w:val="16"/>
          <w:szCs w:val="16"/>
          <w:lang w:val="sl-SI"/>
        </w:rPr>
        <w:t xml:space="preserve">Ne velja za mlade diplomante in zaposlene.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72" w:rsidRDefault="00157F72">
    <w:pPr>
      <w:pStyle w:val="Header"/>
    </w:pPr>
    <w:r>
      <w:rPr>
        <w:rFonts w:ascii="SSAcciusLig" w:hAnsi="SSAcciusLig"/>
        <w:noProof/>
        <w:sz w:val="26"/>
        <w:szCs w:val="26"/>
        <w:lang w:val="en-GB" w:eastAsia="en-GB"/>
      </w:rPr>
      <w:drawing>
        <wp:anchor distT="0" distB="0" distL="114300" distR="114300" simplePos="0" relativeHeight="251659264" behindDoc="0" locked="0" layoutInCell="1" allowOverlap="1" wp14:anchorId="37D2B054" wp14:editId="28C362E8">
          <wp:simplePos x="0" y="0"/>
          <wp:positionH relativeFrom="column">
            <wp:posOffset>5124450</wp:posOffset>
          </wp:positionH>
          <wp:positionV relativeFrom="paragraph">
            <wp:posOffset>-181610</wp:posOffset>
          </wp:positionV>
          <wp:extent cx="1026160" cy="1122680"/>
          <wp:effectExtent l="0" t="0" r="0" b="0"/>
          <wp:wrapNone/>
          <wp:docPr id="9" name="Picture 9" descr="logo slo barvni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slo barvni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53D6"/>
    <w:multiLevelType w:val="hybridMultilevel"/>
    <w:tmpl w:val="5C4C3B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13B04"/>
    <w:multiLevelType w:val="hybridMultilevel"/>
    <w:tmpl w:val="A5CAD18E"/>
    <w:lvl w:ilvl="0" w:tplc="494683AE">
      <w:numFmt w:val="bullet"/>
      <w:lvlText w:val="-"/>
      <w:lvlJc w:val="left"/>
      <w:pPr>
        <w:ind w:left="1068" w:hanging="360"/>
      </w:pPr>
      <w:rPr>
        <w:rFonts w:ascii="Calibri" w:eastAsia="Times" w:hAnsi="Calibri" w:cs="Times New Roman" w:hint="default"/>
        <w:b w:val="0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43096E"/>
    <w:multiLevelType w:val="hybridMultilevel"/>
    <w:tmpl w:val="FE20D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B3FCA"/>
    <w:multiLevelType w:val="hybridMultilevel"/>
    <w:tmpl w:val="C00AC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3715B"/>
    <w:multiLevelType w:val="hybridMultilevel"/>
    <w:tmpl w:val="40267CE8"/>
    <w:lvl w:ilvl="0" w:tplc="494683AE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82"/>
    <w:rsid w:val="000E36DD"/>
    <w:rsid w:val="001200F8"/>
    <w:rsid w:val="00157F72"/>
    <w:rsid w:val="00185BCD"/>
    <w:rsid w:val="004F2AA7"/>
    <w:rsid w:val="007A1E12"/>
    <w:rsid w:val="008A263E"/>
    <w:rsid w:val="00986F25"/>
    <w:rsid w:val="009C4582"/>
    <w:rsid w:val="00A00A16"/>
    <w:rsid w:val="00A868C5"/>
    <w:rsid w:val="00AA444E"/>
    <w:rsid w:val="00AF24D7"/>
    <w:rsid w:val="00B43B34"/>
    <w:rsid w:val="00B62BEB"/>
    <w:rsid w:val="00B973B5"/>
    <w:rsid w:val="00C36926"/>
    <w:rsid w:val="00D126FC"/>
    <w:rsid w:val="00D54870"/>
    <w:rsid w:val="00D7416B"/>
    <w:rsid w:val="00DE369B"/>
    <w:rsid w:val="00E37AAE"/>
    <w:rsid w:val="00E768AC"/>
    <w:rsid w:val="00E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81E"/>
  <w15:chartTrackingRefBased/>
  <w15:docId w15:val="{2EB7C544-A618-4DED-82A8-0AFB0C34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F72"/>
  </w:style>
  <w:style w:type="paragraph" w:styleId="Footer">
    <w:name w:val="footer"/>
    <w:basedOn w:val="Normal"/>
    <w:link w:val="FooterChar"/>
    <w:uiPriority w:val="99"/>
    <w:unhideWhenUsed/>
    <w:rsid w:val="001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72"/>
  </w:style>
  <w:style w:type="character" w:styleId="Hyperlink">
    <w:name w:val="Hyperlink"/>
    <w:unhideWhenUsed/>
    <w:rsid w:val="00157F7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C4582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4582"/>
    <w:rPr>
      <w:rFonts w:ascii="Calibri" w:eastAsia="Calibri" w:hAnsi="Calibri" w:cs="Times New Roman"/>
      <w:sz w:val="20"/>
      <w:szCs w:val="20"/>
      <w:lang w:val="x-none" w:bidi="en-US"/>
    </w:rPr>
  </w:style>
  <w:style w:type="character" w:styleId="FootnoteReference">
    <w:name w:val="footnote reference"/>
    <w:uiPriority w:val="99"/>
    <w:unhideWhenUsed/>
    <w:rsid w:val="009C458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4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5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5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58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F2AA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548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node/87_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lena.strbac-nemec@cmepius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c.europa.eu/programmes/erasmus-plus/node/87_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epius.si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gration\d%20disk\Documents\Custom%20Office%20Templates\CMEPIUS15_Eplus_ne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9A97-20CC-4E56-813A-4D5A9F7E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CMEPIUS15_Eplus_neza.dotx</Template>
  <TotalTime>1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Pajnič</dc:creator>
  <cp:keywords/>
  <dc:description/>
  <cp:lastModifiedBy>Jelena Štrbac Nemec</cp:lastModifiedBy>
  <cp:revision>3</cp:revision>
  <dcterms:created xsi:type="dcterms:W3CDTF">2018-06-27T09:27:00Z</dcterms:created>
  <dcterms:modified xsi:type="dcterms:W3CDTF">2018-06-27T09:28:00Z</dcterms:modified>
</cp:coreProperties>
</file>