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17685CF1" w:rsidR="00CD44F4" w:rsidRPr="00C3152B" w:rsidRDefault="00F16BF1" w:rsidP="006720F0">
      <w:pPr>
        <w:jc w:val="both"/>
        <w:rPr>
          <w:szCs w:val="24"/>
          <w:lang w:val="en-GB"/>
        </w:rPr>
      </w:pPr>
      <w:r w:rsidRPr="00650FE2">
        <w:rPr>
          <w:sz w:val="16"/>
          <w:szCs w:val="16"/>
          <w:highlight w:val="cyan"/>
          <w:lang w:val="en-GB"/>
        </w:rPr>
        <w:t xml:space="preserve">[This template </w:t>
      </w:r>
      <w:proofErr w:type="gramStart"/>
      <w:r w:rsidRPr="00650FE2">
        <w:rPr>
          <w:sz w:val="16"/>
          <w:szCs w:val="16"/>
          <w:highlight w:val="cyan"/>
          <w:lang w:val="en-GB"/>
        </w:rPr>
        <w:t>can be adapted</w:t>
      </w:r>
      <w:proofErr w:type="gramEnd"/>
      <w:r w:rsidRPr="00650FE2">
        <w:rPr>
          <w:sz w:val="16"/>
          <w:szCs w:val="16"/>
          <w:highlight w:val="cyan"/>
          <w:lang w:val="en-GB"/>
        </w:rPr>
        <w:t xml:space="preserve"> by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HEIs that should be deleted; yellow code: 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w:t>
      </w:r>
      <w:bookmarkStart w:id="0" w:name="_GoBack"/>
      <w:bookmarkEnd w:id="0"/>
      <w:r w:rsidRPr="00735E06">
        <w:rPr>
          <w:sz w:val="24"/>
          <w:szCs w:val="24"/>
          <w:lang w:val="en-GB"/>
        </w:rPr>
        <w:t>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53F1CD06" w:rsidR="00735E06" w:rsidRPr="004F6A0D" w:rsidRDefault="005A0CA7" w:rsidP="00EA5E6F">
      <w:pPr>
        <w:tabs>
          <w:tab w:val="left" w:pos="2552"/>
        </w:tabs>
        <w:rPr>
          <w:rFonts w:ascii="Verdana" w:hAnsi="Verdana" w:cs="Calibri"/>
          <w:lang w:val="en-GB"/>
        </w:rPr>
      </w:pPr>
      <w:r>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Pr>
          <w:rFonts w:ascii="Verdana" w:hAnsi="Verdana" w:cs="Calibri"/>
          <w:lang w:val="en-GB"/>
        </w:rPr>
        <w:t xml:space="preserve"> </w:t>
      </w:r>
      <w:proofErr w:type="gramStart"/>
      <w:r w:rsidR="004F6A0D">
        <w:rPr>
          <w:lang w:val="en-GB"/>
        </w:rPr>
        <w:t>a</w:t>
      </w:r>
      <w:proofErr w:type="gramEnd"/>
      <w:r w:rsidR="004F6A0D">
        <w:rPr>
          <w:lang w:val="en-GB"/>
        </w:rPr>
        <w:t xml:space="preserve">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4E9F19A6" w14:textId="77777777" w:rsidR="009E2AE8" w:rsidRDefault="009E2AE8" w:rsidP="00C9059C">
                            <w:pPr>
                              <w:rPr>
                                <w:lang w:val="en-GB"/>
                              </w:rPr>
                            </w:pPr>
                            <w:r>
                              <w:rPr>
                                <w:lang w:val="en-GB"/>
                              </w:rPr>
                              <w:t xml:space="preserve">Bank account holder (if different </w:t>
                            </w:r>
                            <w:proofErr w:type="gramStart"/>
                            <w:r>
                              <w:rPr>
                                <w:lang w:val="en-GB"/>
                              </w:rPr>
                              <w:t>than</w:t>
                            </w:r>
                            <w:proofErr w:type="gramEnd"/>
                            <w:r>
                              <w:rPr>
                                <w:lang w:val="en-GB"/>
                              </w:rPr>
                              <w:t xml:space="preserve">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lastRenderedPageBreak/>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r w:rsidR="00A725B1" w:rsidRPr="00B84FC6">
        <w:rPr>
          <w:highlight w:val="yellow"/>
          <w:lang w:val="en-GB"/>
        </w:rPr>
        <w:t>,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5D67C607"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proofErr w:type="gramStart"/>
      <w:r w:rsidR="00203C58">
        <w:rPr>
          <w:lang w:val="en-GB"/>
        </w:rPr>
        <w:t>shall</w:t>
      </w:r>
      <w:r w:rsidR="00203C58" w:rsidRPr="00475044">
        <w:rPr>
          <w:lang w:val="en-GB"/>
        </w:rPr>
        <w:t xml:space="preserve"> be repaid</w:t>
      </w:r>
      <w:proofErr w:type="gramEnd"/>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52D4768E" w:rsidR="00105F02" w:rsidRPr="00015735" w:rsidRDefault="00FE5D7A" w:rsidP="004620EF">
      <w:pPr>
        <w:ind w:left="567"/>
        <w:jc w:val="both"/>
        <w:rPr>
          <w:lang w:val="en-GB"/>
        </w:rPr>
      </w:pPr>
      <w:proofErr w:type="gramStart"/>
      <w:r w:rsidRPr="004620EF">
        <w:rPr>
          <w:lang w:val="en-GB"/>
        </w:rPr>
        <w:t>representing</w:t>
      </w:r>
      <w:proofErr w:type="gramEnd"/>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[per semester</w:t>
      </w:r>
      <w:r w:rsidR="00FC7519">
        <w:rPr>
          <w:lang w:val="en-GB"/>
        </w:rPr>
        <w:t xml:space="preserve">: </w:t>
      </w:r>
      <w:r w:rsidR="00FC7519" w:rsidRPr="006925EE">
        <w:rPr>
          <w:highlight w:val="cyan"/>
          <w:lang w:val="en-GB"/>
        </w:rPr>
        <w:t>in duly justified cases, if the sending institution decides</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lastRenderedPageBreak/>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560D4592"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23646">
        <w:rPr>
          <w:lang w:val="en-GB"/>
        </w:rPr>
        <w:t xml:space="preserve"> </w:t>
      </w:r>
      <w:r w:rsidR="00623646" w:rsidRPr="00623646">
        <w:rPr>
          <w:highlight w:val="cyan"/>
          <w:lang w:val="en-GB"/>
        </w:rPr>
        <w:t>[N</w:t>
      </w:r>
      <w:r w:rsidR="00623646">
        <w:rPr>
          <w:highlight w:val="cyan"/>
          <w:lang w:val="en-GB"/>
        </w:rPr>
        <w:t>B:</w:t>
      </w:r>
      <w:r w:rsidR="00623646" w:rsidRPr="00623646">
        <w:rPr>
          <w:highlight w:val="cyan"/>
          <w:lang w:val="en-GB"/>
        </w:rPr>
        <w:t xml:space="preserve"> participants with a C2 level at the initial language assessment are exempted from taking the final language assessment]</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3AFB664E" w:rsidR="00B12075" w:rsidRPr="00366E7B" w:rsidRDefault="00B12075" w:rsidP="00B12075">
      <w:pPr>
        <w:ind w:left="720" w:hanging="720"/>
        <w:rPr>
          <w:lang w:val="en-GB"/>
        </w:rPr>
      </w:pPr>
      <w:r>
        <w:rPr>
          <w:lang w:val="en-GB"/>
        </w:rPr>
        <w:lastRenderedPageBreak/>
        <w:t>6.</w:t>
      </w:r>
      <w:r w:rsidR="004414C6">
        <w:rPr>
          <w:lang w:val="en-GB"/>
        </w:rPr>
        <w:t>4</w:t>
      </w:r>
      <w:r>
        <w:rPr>
          <w:lang w:val="en-GB"/>
        </w:rPr>
        <w:t xml:space="preserve"> </w:t>
      </w:r>
      <w:r>
        <w:rPr>
          <w:lang w:val="en-GB"/>
        </w:rPr>
        <w:tab/>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2FF7459C" w:rsidR="00E870AD" w:rsidRDefault="00E870AD" w:rsidP="00E870AD">
      <w:pPr>
        <w:tabs>
          <w:tab w:val="left" w:pos="567"/>
        </w:tabs>
        <w:ind w:left="567" w:hanging="567"/>
        <w:jc w:val="both"/>
        <w:rPr>
          <w:lang w:val="en-GB"/>
        </w:rPr>
      </w:pPr>
      <w:proofErr w:type="gramStart"/>
      <w:r>
        <w:rPr>
          <w:lang w:val="en-GB"/>
        </w:rPr>
        <w:t>8.1</w:t>
      </w:r>
      <w:r>
        <w:rPr>
          <w:lang w:val="en-GB"/>
        </w:rPr>
        <w:tab/>
        <w:t xml:space="preserve">The </w:t>
      </w:r>
      <w:r w:rsidRPr="00223C36">
        <w:rPr>
          <w:lang w:val="en-GB"/>
        </w:rPr>
        <w:t xml:space="preserve">Agreement is governed by </w:t>
      </w:r>
      <w:r w:rsidR="00306BE3" w:rsidRPr="00306BE3">
        <w:rPr>
          <w:lang w:val="en-GB"/>
        </w:rPr>
        <w:t xml:space="preserve">national law of </w:t>
      </w:r>
      <w:r w:rsidR="00306BE3">
        <w:rPr>
          <w:lang w:val="en-GB"/>
        </w:rPr>
        <w:t xml:space="preserve">the </w:t>
      </w:r>
      <w:r w:rsidR="00306BE3" w:rsidRPr="00100064">
        <w:rPr>
          <w:lang w:val="en-GB"/>
        </w:rPr>
        <w:t>Republic of Slovenia</w:t>
      </w:r>
      <w:proofErr w:type="gramEnd"/>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proofErr w:type="spellStart"/>
      <w:r w:rsidR="00C23467" w:rsidRPr="00F12A69">
        <w:rPr>
          <w:sz w:val="24"/>
          <w:szCs w:val="24"/>
          <w:highlight w:val="lightGray"/>
          <w:lang w:val="en-GB"/>
        </w:rPr>
        <w:t>EDUCATION</w:t>
      </w:r>
      <w:proofErr w:type="spellEnd"/>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8A5C91" w:rsidRDefault="00BC384A" w:rsidP="00986E2C">
      <w:pPr>
        <w:tabs>
          <w:tab w:val="left" w:pos="360"/>
        </w:tabs>
        <w:jc w:val="center"/>
        <w:rPr>
          <w:b/>
          <w:lang w:val="fr-BE"/>
        </w:rPr>
      </w:pPr>
      <w:proofErr w:type="spellStart"/>
      <w:r w:rsidRPr="008A5C91">
        <w:rPr>
          <w:b/>
          <w:lang w:val="fr-BE"/>
        </w:rPr>
        <w:lastRenderedPageBreak/>
        <w:t>Annex</w:t>
      </w:r>
      <w:proofErr w:type="spellEnd"/>
      <w:r w:rsidRPr="008A5C91">
        <w:rPr>
          <w:b/>
          <w:lang w:val="fr-BE"/>
        </w:rPr>
        <w:t xml:space="preserve">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 xml:space="preserve">Article 1: </w:t>
      </w:r>
      <w:proofErr w:type="spellStart"/>
      <w:r w:rsidRPr="002E07E6">
        <w:rPr>
          <w:b/>
          <w:sz w:val="18"/>
          <w:lang w:val="fr-BE"/>
        </w:rPr>
        <w:t>Liability</w:t>
      </w:r>
      <w:proofErr w:type="spellEnd"/>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3C1435BF"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w:t>
      </w:r>
      <w:r w:rsidR="00934F6C">
        <w:rPr>
          <w:sz w:val="18"/>
          <w:szCs w:val="18"/>
          <w:lang w:val="en-GB"/>
        </w:rPr>
        <w:t xml:space="preserve"> the </w:t>
      </w:r>
      <w:r w:rsidR="00934F6C" w:rsidRPr="00100064">
        <w:rPr>
          <w:sz w:val="18"/>
          <w:szCs w:val="18"/>
          <w:lang w:val="en-GB"/>
        </w:rPr>
        <w:t xml:space="preserve">Republic of </w:t>
      </w:r>
      <w:r w:rsidR="00934F6C" w:rsidRPr="00934F6C">
        <w:rPr>
          <w:sz w:val="18"/>
          <w:szCs w:val="18"/>
          <w:lang w:val="en-GB"/>
        </w:rPr>
        <w:t>Slovenia</w:t>
      </w:r>
      <w:r w:rsidRPr="00934F6C">
        <w:rPr>
          <w:sz w:val="18"/>
          <w:szCs w:val="18"/>
          <w:lang w:val="en-GB"/>
        </w:rPr>
        <w:t>,</w:t>
      </w:r>
      <w:r w:rsidRPr="00FE149C">
        <w:rPr>
          <w:sz w:val="18"/>
          <w:szCs w:val="18"/>
          <w:lang w:val="en-GB"/>
        </w:rPr>
        <w:t xml:space="preserve"> the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934F6C">
        <w:rPr>
          <w:sz w:val="18"/>
          <w:szCs w:val="18"/>
          <w:lang w:val="en-GB"/>
        </w:rPr>
        <w:t xml:space="preserve">the </w:t>
      </w:r>
      <w:r w:rsidR="00934F6C" w:rsidRPr="00100064">
        <w:rPr>
          <w:sz w:val="18"/>
          <w:szCs w:val="18"/>
          <w:lang w:val="en-GB"/>
        </w:rPr>
        <w:t xml:space="preserve">Republic of </w:t>
      </w:r>
      <w:r w:rsidR="00934F6C" w:rsidRPr="00934F6C">
        <w:rPr>
          <w:sz w:val="18"/>
          <w:szCs w:val="18"/>
          <w:lang w:val="en-GB"/>
        </w:rPr>
        <w:t>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4B9CEF95"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934F6C">
        <w:rPr>
          <w:sz w:val="18"/>
          <w:szCs w:val="18"/>
          <w:lang w:val="en-GB"/>
        </w:rPr>
        <w:t xml:space="preserve">the </w:t>
      </w:r>
      <w:r w:rsidR="00934F6C" w:rsidRPr="00100064">
        <w:rPr>
          <w:sz w:val="18"/>
          <w:szCs w:val="18"/>
          <w:lang w:val="en-GB"/>
        </w:rPr>
        <w:t xml:space="preserve">Republic of </w:t>
      </w:r>
      <w:r w:rsidR="00934F6C" w:rsidRPr="00934F6C">
        <w:rPr>
          <w:sz w:val="18"/>
          <w:szCs w:val="18"/>
          <w:lang w:val="en-GB"/>
        </w:rPr>
        <w:t>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934F6C">
        <w:rPr>
          <w:sz w:val="18"/>
          <w:szCs w:val="18"/>
          <w:lang w:val="en-GB"/>
        </w:rPr>
        <w:t xml:space="preserve">the </w:t>
      </w:r>
      <w:r w:rsidR="00934F6C" w:rsidRPr="00100064">
        <w:rPr>
          <w:sz w:val="18"/>
          <w:szCs w:val="18"/>
          <w:lang w:val="en-GB"/>
        </w:rPr>
        <w:t xml:space="preserve">Republic of </w:t>
      </w:r>
      <w:r w:rsidR="00934F6C" w:rsidRPr="00934F6C">
        <w:rPr>
          <w:sz w:val="18"/>
          <w:szCs w:val="18"/>
          <w:lang w:val="en-GB"/>
        </w:rPr>
        <w:t>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E" w14:textId="77777777"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EB535F">
      <w:rPr>
        <w:rStyle w:val="PageNumber"/>
        <w:noProof/>
        <w:szCs w:val="24"/>
      </w:rPr>
      <w:t>5</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3" w14:textId="7777777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EB535F">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E722" w14:textId="3E51F72A" w:rsidR="00151ADF" w:rsidRPr="00BB0723" w:rsidRDefault="00EB535F" w:rsidP="00FC67BC">
    <w:pPr>
      <w:pStyle w:val="Header"/>
      <w:rPr>
        <w:lang w:val="en-GB"/>
      </w:rPr>
    </w:pPr>
    <w:r>
      <w:rPr>
        <w:noProof/>
        <w:lang w:val="sl-SI" w:eastAsia="sl-SI"/>
      </w:rPr>
      <w:drawing>
        <wp:anchor distT="0" distB="0" distL="114300" distR="114300" simplePos="0" relativeHeight="251659264" behindDoc="0" locked="0" layoutInCell="1" allowOverlap="1" wp14:anchorId="2464A285" wp14:editId="244320E7">
          <wp:simplePos x="0" y="0"/>
          <wp:positionH relativeFrom="margin">
            <wp:posOffset>4752975</wp:posOffset>
          </wp:positionH>
          <wp:positionV relativeFrom="topMargin">
            <wp:posOffset>354965</wp:posOffset>
          </wp:positionV>
          <wp:extent cx="1257300" cy="254635"/>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7BC" w:rsidRPr="00FC67BC">
      <w:rPr>
        <w:rFonts w:ascii="Arial Narrow" w:hAnsi="Arial Narrow" w:cs="Arial"/>
        <w:sz w:val="18"/>
        <w:szCs w:val="18"/>
        <w:u w:val="single"/>
        <w:lang w:val="en-GB"/>
      </w:rPr>
      <w:t xml:space="preserve">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sidR="003C128E">
      <w:rPr>
        <w:rFonts w:ascii="Arial Narrow" w:hAnsi="Arial Narrow" w:cs="Arial"/>
        <w:sz w:val="18"/>
        <w:szCs w:val="18"/>
        <w:u w:val="single"/>
        <w:lang w:val="en-GB"/>
      </w:rPr>
      <w:t>201</w:t>
    </w:r>
    <w:r w:rsidR="000318CE">
      <w:rPr>
        <w:rFonts w:ascii="Arial Narrow" w:hAnsi="Arial Narrow" w:cs="Arial"/>
        <w:sz w:val="18"/>
        <w:szCs w:val="18"/>
        <w:u w:val="single"/>
        <w:lang w:val="en-GB"/>
      </w:rPr>
      <w:t>8</w:t>
    </w:r>
    <w:r>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3686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06BE3"/>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199"/>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675B4"/>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34F6C"/>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0F6A"/>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535F"/>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C7519"/>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E9F18D7"/>
  <w15:docId w15:val="{CE143E2E-5A79-4A50-9796-08110F56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76EC-5884-432A-8459-3907D2E1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documentManagement/types"/>
    <ds:schemaRef ds:uri="http://schemas.microsoft.com/office/infopath/2007/PartnerControls"/>
    <ds:schemaRef ds:uri="http://purl.org/dc/dcmitype/"/>
    <ds:schemaRef ds:uri="cfd06d9f-862c-4359-9a69-c66ff689f26a"/>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5C699B0D-8C12-4118-B588-13422CEC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2823</Words>
  <Characters>15508</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Klavdija Draškovič</cp:lastModifiedBy>
  <cp:revision>7</cp:revision>
  <cp:lastPrinted>2018-03-10T13:29:00Z</cp:lastPrinted>
  <dcterms:created xsi:type="dcterms:W3CDTF">2018-03-10T13:32:00Z</dcterms:created>
  <dcterms:modified xsi:type="dcterms:W3CDTF">2018-03-10T13:39:00Z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