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86B" w:rsidRDefault="00F6286B" w:rsidP="00D449E3">
      <w:pPr>
        <w:rPr>
          <w:u w:val="single"/>
        </w:rPr>
      </w:pPr>
    </w:p>
    <w:p w:rsidR="00684528" w:rsidRDefault="00684528" w:rsidP="00D449E3">
      <w:pPr>
        <w:rPr>
          <w:u w:val="single"/>
        </w:rPr>
      </w:pPr>
    </w:p>
    <w:p w:rsidR="00F6286B" w:rsidRDefault="00F6286B" w:rsidP="00D449E3">
      <w:pPr>
        <w:rPr>
          <w:u w:val="single"/>
        </w:rPr>
      </w:pPr>
    </w:p>
    <w:p w:rsidR="00F6286B" w:rsidRDefault="00F6286B" w:rsidP="00D449E3">
      <w:pPr>
        <w:rPr>
          <w:u w:val="single"/>
        </w:rPr>
      </w:pPr>
    </w:p>
    <w:p w:rsidR="00F6286B" w:rsidRPr="0001017E" w:rsidRDefault="00024D4B" w:rsidP="00D449E3">
      <w:pPr>
        <w:rPr>
          <w:noProof/>
          <w:lang w:val="en-US" w:eastAsia="sv-SE"/>
        </w:rPr>
      </w:pPr>
      <w:r>
        <w:rPr>
          <w:noProof/>
          <w:sz w:val="20"/>
          <w:szCs w:val="20"/>
          <w:lang w:val="sl-SI" w:eastAsia="sl-SI"/>
        </w:rPr>
        <w:drawing>
          <wp:inline distT="0" distB="0" distL="0" distR="0">
            <wp:extent cx="1342475" cy="262393"/>
            <wp:effectExtent l="0" t="0" r="0" b="444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kolverket-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5846" cy="263052"/>
                    </a:xfrm>
                    <a:prstGeom prst="rect">
                      <a:avLst/>
                    </a:prstGeom>
                  </pic:spPr>
                </pic:pic>
              </a:graphicData>
            </a:graphic>
          </wp:inline>
        </w:drawing>
      </w:r>
      <w:r w:rsidR="00D0065C" w:rsidRPr="0001017E">
        <w:rPr>
          <w:sz w:val="20"/>
          <w:szCs w:val="20"/>
          <w:lang w:val="en-US"/>
        </w:rPr>
        <w:t xml:space="preserve"> </w:t>
      </w:r>
      <w:r w:rsidR="004F7D47" w:rsidRPr="0001017E">
        <w:rPr>
          <w:sz w:val="20"/>
          <w:szCs w:val="20"/>
          <w:lang w:val="en-US"/>
        </w:rPr>
        <w:tab/>
      </w:r>
      <w:r w:rsidR="00D0065C">
        <w:rPr>
          <w:noProof/>
          <w:sz w:val="20"/>
          <w:szCs w:val="20"/>
          <w:lang w:val="sl-SI" w:eastAsia="sl-SI"/>
        </w:rPr>
        <w:drawing>
          <wp:inline distT="0" distB="0" distL="0" distR="0" wp14:anchorId="0CFEAC74" wp14:editId="212AA8C5">
            <wp:extent cx="954156" cy="329019"/>
            <wp:effectExtent l="0" t="0" r="0" b="0"/>
            <wp:docPr id="4" name="Bildobjekt 4" descr="cid:_1_0CB724200CE4E63C004C2E9EC1257D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CB724200CE4E63C004C2E9EC1257D5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868" cy="328575"/>
                    </a:xfrm>
                    <a:prstGeom prst="rect">
                      <a:avLst/>
                    </a:prstGeom>
                    <a:noFill/>
                    <a:ln>
                      <a:noFill/>
                    </a:ln>
                  </pic:spPr>
                </pic:pic>
              </a:graphicData>
            </a:graphic>
          </wp:inline>
        </w:drawing>
      </w:r>
      <w:r w:rsidR="004F7D47" w:rsidRPr="0001017E">
        <w:rPr>
          <w:noProof/>
          <w:lang w:val="en-US" w:eastAsia="sv-SE"/>
        </w:rPr>
        <w:t xml:space="preserve"> </w:t>
      </w:r>
      <w:r w:rsidR="004F7D47" w:rsidRPr="0001017E">
        <w:rPr>
          <w:noProof/>
          <w:lang w:val="en-US" w:eastAsia="sv-SE"/>
        </w:rPr>
        <w:tab/>
      </w:r>
      <w:r w:rsidR="004F7D47">
        <w:rPr>
          <w:noProof/>
          <w:lang w:val="sl-SI" w:eastAsia="sl-SI"/>
        </w:rPr>
        <w:drawing>
          <wp:inline distT="0" distB="0" distL="0" distR="0" wp14:anchorId="7C99641B" wp14:editId="23A25825">
            <wp:extent cx="1160891" cy="349755"/>
            <wp:effectExtent l="0" t="0" r="1270" b="0"/>
            <wp:docPr id="3" name="Bild 1" descr="Logotyp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Erasm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003" cy="349789"/>
                    </a:xfrm>
                    <a:prstGeom prst="rect">
                      <a:avLst/>
                    </a:prstGeom>
                    <a:noFill/>
                    <a:ln>
                      <a:noFill/>
                    </a:ln>
                  </pic:spPr>
                </pic:pic>
              </a:graphicData>
            </a:graphic>
          </wp:inline>
        </w:drawing>
      </w:r>
      <w:r w:rsidR="004F7D47" w:rsidRPr="0001017E">
        <w:rPr>
          <w:noProof/>
          <w:lang w:val="en-US" w:eastAsia="sv-SE"/>
        </w:rPr>
        <w:tab/>
      </w:r>
      <w:r>
        <w:rPr>
          <w:noProof/>
          <w:lang w:val="sl-SI" w:eastAsia="sl-SI"/>
        </w:rPr>
        <w:drawing>
          <wp:inline distT="0" distB="0" distL="0" distR="0" wp14:anchorId="288EBABF" wp14:editId="1A8AAF44">
            <wp:extent cx="413385" cy="345440"/>
            <wp:effectExtent l="0" t="0" r="5715" b="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385" cy="345440"/>
                    </a:xfrm>
                    <a:prstGeom prst="rect">
                      <a:avLst/>
                    </a:prstGeom>
                  </pic:spPr>
                </pic:pic>
              </a:graphicData>
            </a:graphic>
          </wp:inline>
        </w:drawing>
      </w:r>
    </w:p>
    <w:p w:rsidR="004F7D47" w:rsidRPr="0001017E" w:rsidRDefault="004F7D47" w:rsidP="00D449E3">
      <w:pPr>
        <w:rPr>
          <w:u w:val="single"/>
          <w:lang w:val="en-US"/>
        </w:rPr>
      </w:pPr>
    </w:p>
    <w:p w:rsidR="0053529A" w:rsidRDefault="0053529A" w:rsidP="00D449E3">
      <w:pPr>
        <w:rPr>
          <w:b/>
          <w:sz w:val="20"/>
          <w:szCs w:val="20"/>
          <w:lang w:val="en-US"/>
        </w:rPr>
      </w:pPr>
    </w:p>
    <w:p w:rsidR="0053529A" w:rsidRDefault="0053529A" w:rsidP="00D449E3">
      <w:pPr>
        <w:rPr>
          <w:b/>
          <w:sz w:val="20"/>
          <w:szCs w:val="20"/>
          <w:lang w:val="en-US"/>
        </w:rPr>
      </w:pPr>
    </w:p>
    <w:p w:rsidR="0053529A" w:rsidRDefault="0053529A" w:rsidP="00D449E3">
      <w:pPr>
        <w:rPr>
          <w:b/>
          <w:sz w:val="20"/>
          <w:szCs w:val="20"/>
          <w:lang w:val="en-US"/>
        </w:rPr>
      </w:pPr>
    </w:p>
    <w:p w:rsidR="0053529A" w:rsidRDefault="0053529A" w:rsidP="00D449E3">
      <w:pPr>
        <w:rPr>
          <w:b/>
          <w:sz w:val="20"/>
          <w:szCs w:val="20"/>
          <w:lang w:val="en-US"/>
        </w:rPr>
      </w:pPr>
    </w:p>
    <w:p w:rsidR="00D449E3" w:rsidRPr="0053529A" w:rsidRDefault="0001017E" w:rsidP="00D449E3">
      <w:pPr>
        <w:rPr>
          <w:b/>
          <w:sz w:val="20"/>
          <w:szCs w:val="20"/>
          <w:lang w:val="en-US"/>
        </w:rPr>
      </w:pPr>
      <w:r w:rsidRPr="0053529A">
        <w:rPr>
          <w:b/>
          <w:sz w:val="20"/>
          <w:szCs w:val="20"/>
          <w:lang w:val="en-US"/>
        </w:rPr>
        <w:t>Innovative language teaching by international cooperation</w:t>
      </w:r>
    </w:p>
    <w:p w:rsidR="0001017E" w:rsidRPr="0053529A" w:rsidRDefault="0001017E" w:rsidP="00D449E3">
      <w:pPr>
        <w:rPr>
          <w:b/>
          <w:sz w:val="20"/>
          <w:szCs w:val="20"/>
          <w:lang w:val="en-US"/>
        </w:rPr>
      </w:pPr>
    </w:p>
    <w:p w:rsidR="0001017E" w:rsidRPr="0053529A" w:rsidRDefault="0001017E" w:rsidP="0001017E">
      <w:pPr>
        <w:rPr>
          <w:i/>
          <w:sz w:val="20"/>
          <w:szCs w:val="20"/>
          <w:lang w:val="en-US"/>
        </w:rPr>
      </w:pPr>
      <w:r w:rsidRPr="0053529A">
        <w:rPr>
          <w:sz w:val="20"/>
          <w:szCs w:val="20"/>
          <w:lang w:val="en-US"/>
        </w:rPr>
        <w:t>The word “innovative” has a wide meaning – this is certainly agreed upon among language teachers and language professionals. It could be something really new, brand new, something engaging and at the same time pushing but also just totally new – a kind of a revolution. Innovative would also lead to something inventive or ingenious, if the r</w:t>
      </w:r>
      <w:r w:rsidR="00DC3A00" w:rsidRPr="0053529A">
        <w:rPr>
          <w:sz w:val="20"/>
          <w:szCs w:val="20"/>
          <w:lang w:val="en-US"/>
        </w:rPr>
        <w:t>ight methods and toolkits are being</w:t>
      </w:r>
      <w:r w:rsidRPr="0053529A">
        <w:rPr>
          <w:sz w:val="20"/>
          <w:szCs w:val="20"/>
          <w:lang w:val="en-US"/>
        </w:rPr>
        <w:t xml:space="preserve"> used in a qualitative way.</w:t>
      </w:r>
      <w:r w:rsidRPr="0053529A">
        <w:rPr>
          <w:i/>
          <w:sz w:val="20"/>
          <w:szCs w:val="20"/>
          <w:lang w:val="en-US"/>
        </w:rPr>
        <w:t xml:space="preserve"> </w:t>
      </w:r>
    </w:p>
    <w:p w:rsidR="0001017E" w:rsidRPr="0053529A" w:rsidRDefault="0001017E" w:rsidP="0001017E">
      <w:pPr>
        <w:rPr>
          <w:i/>
          <w:sz w:val="20"/>
          <w:szCs w:val="20"/>
          <w:lang w:val="en-US"/>
        </w:rPr>
      </w:pPr>
    </w:p>
    <w:p w:rsidR="0001017E" w:rsidRPr="0053529A" w:rsidRDefault="0001017E" w:rsidP="0001017E">
      <w:pPr>
        <w:rPr>
          <w:sz w:val="20"/>
          <w:szCs w:val="20"/>
          <w:lang w:val="en-US"/>
        </w:rPr>
      </w:pPr>
      <w:r w:rsidRPr="0053529A">
        <w:rPr>
          <w:i/>
          <w:sz w:val="20"/>
          <w:szCs w:val="20"/>
          <w:lang w:val="en-US"/>
        </w:rPr>
        <w:t xml:space="preserve">Why this seminar? </w:t>
      </w:r>
      <w:r w:rsidRPr="0053529A">
        <w:rPr>
          <w:sz w:val="20"/>
          <w:szCs w:val="20"/>
          <w:lang w:val="en-US"/>
        </w:rPr>
        <w:t>The objective of the seminar is</w:t>
      </w:r>
      <w:r w:rsidR="00DC3A00" w:rsidRPr="0053529A">
        <w:rPr>
          <w:sz w:val="20"/>
          <w:szCs w:val="20"/>
          <w:lang w:val="en-US"/>
        </w:rPr>
        <w:t xml:space="preserve"> to bring</w:t>
      </w:r>
      <w:r w:rsidRPr="0053529A">
        <w:rPr>
          <w:sz w:val="20"/>
          <w:szCs w:val="20"/>
          <w:lang w:val="en-US"/>
        </w:rPr>
        <w:t xml:space="preserve"> language teachers, language experts, language promotors and </w:t>
      </w:r>
      <w:r w:rsidR="00DC3A00" w:rsidRPr="0053529A">
        <w:rPr>
          <w:sz w:val="20"/>
          <w:szCs w:val="20"/>
          <w:lang w:val="en-US"/>
        </w:rPr>
        <w:t>national authorities in the linguistic field together</w:t>
      </w:r>
      <w:r w:rsidRPr="0053529A">
        <w:rPr>
          <w:sz w:val="20"/>
          <w:szCs w:val="20"/>
          <w:lang w:val="en-US"/>
        </w:rPr>
        <w:t xml:space="preserve"> in a thematic way to be able to discuss what a language project of high quality implies and how to reach an increased dissemination of the method, language course or product, which is the result of the project. The focus on this seminar </w:t>
      </w:r>
      <w:r w:rsidR="00DC3A00" w:rsidRPr="0053529A">
        <w:rPr>
          <w:sz w:val="20"/>
          <w:szCs w:val="20"/>
          <w:lang w:val="en-US"/>
        </w:rPr>
        <w:t xml:space="preserve">will be </w:t>
      </w:r>
      <w:r w:rsidRPr="0053529A">
        <w:rPr>
          <w:sz w:val="20"/>
          <w:szCs w:val="20"/>
          <w:lang w:val="en-US"/>
        </w:rPr>
        <w:t xml:space="preserve">on success factors, project examples and exchanges of experience, this by </w:t>
      </w:r>
      <w:r w:rsidR="00DC3A00" w:rsidRPr="0053529A">
        <w:rPr>
          <w:sz w:val="20"/>
          <w:szCs w:val="20"/>
          <w:lang w:val="en-US"/>
        </w:rPr>
        <w:t>w</w:t>
      </w:r>
      <w:r w:rsidRPr="0053529A">
        <w:rPr>
          <w:sz w:val="20"/>
          <w:szCs w:val="20"/>
          <w:lang w:val="en-US"/>
        </w:rPr>
        <w:t>orkshops and networking (during the agenda of an internal day).</w:t>
      </w:r>
    </w:p>
    <w:p w:rsidR="0001017E" w:rsidRPr="0053529A" w:rsidRDefault="0001017E" w:rsidP="0001017E">
      <w:pPr>
        <w:rPr>
          <w:sz w:val="20"/>
          <w:szCs w:val="20"/>
          <w:lang w:val="en-US"/>
        </w:rPr>
      </w:pPr>
    </w:p>
    <w:p w:rsidR="0001017E" w:rsidRPr="0053529A" w:rsidRDefault="0001017E" w:rsidP="00D449E3">
      <w:pPr>
        <w:rPr>
          <w:sz w:val="20"/>
          <w:szCs w:val="20"/>
          <w:lang w:val="en-US"/>
        </w:rPr>
      </w:pPr>
      <w:r w:rsidRPr="0053529A">
        <w:rPr>
          <w:i/>
          <w:sz w:val="20"/>
          <w:szCs w:val="20"/>
          <w:lang w:val="en-US"/>
        </w:rPr>
        <w:t xml:space="preserve">How could Erasmus+ strategic </w:t>
      </w:r>
      <w:r w:rsidR="00BD772F" w:rsidRPr="0053529A">
        <w:rPr>
          <w:i/>
          <w:sz w:val="20"/>
          <w:szCs w:val="20"/>
          <w:lang w:val="en-US"/>
        </w:rPr>
        <w:t>mobility projects</w:t>
      </w:r>
      <w:r w:rsidRPr="0053529A">
        <w:rPr>
          <w:i/>
          <w:sz w:val="20"/>
          <w:szCs w:val="20"/>
          <w:lang w:val="en-US"/>
        </w:rPr>
        <w:t xml:space="preserve"> and partnerships contribute to the development of language pedagogy in your </w:t>
      </w:r>
      <w:proofErr w:type="spellStart"/>
      <w:r w:rsidRPr="0053529A">
        <w:rPr>
          <w:i/>
          <w:sz w:val="20"/>
          <w:szCs w:val="20"/>
          <w:lang w:val="en-US"/>
        </w:rPr>
        <w:t>organisation</w:t>
      </w:r>
      <w:proofErr w:type="spellEnd"/>
      <w:r w:rsidRPr="0053529A">
        <w:rPr>
          <w:i/>
          <w:sz w:val="20"/>
          <w:szCs w:val="20"/>
          <w:lang w:val="en-US"/>
        </w:rPr>
        <w:t>? How could the European Language Label inspire you to find out new effective, useful and at the same time joyful methods in language teaching?</w:t>
      </w:r>
      <w:r w:rsidR="006C1201" w:rsidRPr="0053529A">
        <w:rPr>
          <w:i/>
          <w:sz w:val="20"/>
          <w:szCs w:val="20"/>
          <w:lang w:val="en-US"/>
        </w:rPr>
        <w:t xml:space="preserve"> </w:t>
      </w:r>
    </w:p>
    <w:p w:rsidR="0001017E" w:rsidRPr="0053529A" w:rsidRDefault="0001017E" w:rsidP="00D449E3">
      <w:pPr>
        <w:rPr>
          <w:sz w:val="20"/>
          <w:szCs w:val="20"/>
          <w:lang w:val="en-US"/>
        </w:rPr>
      </w:pPr>
    </w:p>
    <w:p w:rsidR="002B3478" w:rsidRPr="0053529A" w:rsidRDefault="00DC3A00" w:rsidP="00D449E3">
      <w:pPr>
        <w:rPr>
          <w:b/>
          <w:sz w:val="20"/>
          <w:szCs w:val="20"/>
          <w:lang w:val="en-US"/>
        </w:rPr>
      </w:pPr>
      <w:r w:rsidRPr="0053529A">
        <w:rPr>
          <w:sz w:val="20"/>
          <w:szCs w:val="20"/>
          <w:lang w:val="en-US"/>
        </w:rPr>
        <w:t xml:space="preserve">The International Department of </w:t>
      </w:r>
      <w:r w:rsidR="00BD772F" w:rsidRPr="0053529A">
        <w:rPr>
          <w:sz w:val="20"/>
          <w:szCs w:val="20"/>
          <w:lang w:val="en-US"/>
        </w:rPr>
        <w:t xml:space="preserve">Swedish </w:t>
      </w:r>
      <w:r w:rsidR="0053529A" w:rsidRPr="0053529A">
        <w:rPr>
          <w:sz w:val="20"/>
          <w:szCs w:val="20"/>
          <w:lang w:val="en-US"/>
        </w:rPr>
        <w:t>Council for</w:t>
      </w:r>
      <w:r w:rsidRPr="0053529A">
        <w:rPr>
          <w:sz w:val="20"/>
          <w:szCs w:val="20"/>
          <w:lang w:val="en-US"/>
        </w:rPr>
        <w:t xml:space="preserve"> Higher</w:t>
      </w:r>
      <w:r w:rsidR="006C1201" w:rsidRPr="0053529A">
        <w:rPr>
          <w:sz w:val="20"/>
          <w:szCs w:val="20"/>
          <w:lang w:val="en-US"/>
        </w:rPr>
        <w:t xml:space="preserve"> Education, the Swedish National Agency</w:t>
      </w:r>
      <w:r w:rsidRPr="0053529A">
        <w:rPr>
          <w:sz w:val="20"/>
          <w:szCs w:val="20"/>
          <w:lang w:val="en-US"/>
        </w:rPr>
        <w:t xml:space="preserve"> invites you to a </w:t>
      </w:r>
      <w:r w:rsidRPr="0053529A">
        <w:rPr>
          <w:b/>
          <w:sz w:val="20"/>
          <w:szCs w:val="20"/>
          <w:lang w:val="en-US"/>
        </w:rPr>
        <w:t>thematic seminar</w:t>
      </w:r>
      <w:r w:rsidRPr="0053529A">
        <w:rPr>
          <w:sz w:val="20"/>
          <w:szCs w:val="20"/>
          <w:lang w:val="en-US"/>
        </w:rPr>
        <w:t xml:space="preserve"> about innovative language teaching in an international perspective on </w:t>
      </w:r>
      <w:r w:rsidRPr="0053529A">
        <w:rPr>
          <w:b/>
          <w:sz w:val="20"/>
          <w:szCs w:val="20"/>
          <w:lang w:val="en-US"/>
        </w:rPr>
        <w:t>Monday the 7th of December 09.</w:t>
      </w:r>
      <w:r w:rsidR="00BD772F" w:rsidRPr="0053529A">
        <w:rPr>
          <w:b/>
          <w:sz w:val="20"/>
          <w:szCs w:val="20"/>
          <w:lang w:val="en-US"/>
        </w:rPr>
        <w:t>30-18</w:t>
      </w:r>
      <w:r w:rsidR="003E170B">
        <w:rPr>
          <w:b/>
          <w:sz w:val="20"/>
          <w:szCs w:val="20"/>
          <w:lang w:val="en-US"/>
        </w:rPr>
        <w:t>.00 at</w:t>
      </w:r>
      <w:r w:rsidR="00BD772F" w:rsidRPr="0053529A">
        <w:rPr>
          <w:b/>
          <w:sz w:val="20"/>
          <w:szCs w:val="20"/>
          <w:lang w:val="en-US"/>
        </w:rPr>
        <w:t xml:space="preserve"> </w:t>
      </w:r>
      <w:r w:rsidR="0053529A" w:rsidRPr="0053529A">
        <w:rPr>
          <w:b/>
          <w:sz w:val="20"/>
          <w:szCs w:val="20"/>
          <w:lang w:val="en-US"/>
        </w:rPr>
        <w:t xml:space="preserve">Swedish Council </w:t>
      </w:r>
      <w:r w:rsidRPr="0053529A">
        <w:rPr>
          <w:b/>
          <w:sz w:val="20"/>
          <w:szCs w:val="20"/>
          <w:lang w:val="en-US"/>
        </w:rPr>
        <w:t xml:space="preserve">for Higher Education, </w:t>
      </w:r>
      <w:proofErr w:type="spellStart"/>
      <w:r w:rsidRPr="0053529A">
        <w:rPr>
          <w:b/>
          <w:sz w:val="20"/>
          <w:szCs w:val="20"/>
          <w:lang w:val="en-US"/>
        </w:rPr>
        <w:t>Wallingatan</w:t>
      </w:r>
      <w:proofErr w:type="spellEnd"/>
      <w:r w:rsidRPr="0053529A">
        <w:rPr>
          <w:b/>
          <w:sz w:val="20"/>
          <w:szCs w:val="20"/>
          <w:lang w:val="en-US"/>
        </w:rPr>
        <w:t xml:space="preserve"> 2, Stockholm, Sweden.</w:t>
      </w:r>
      <w:r w:rsidR="003C3589" w:rsidRPr="0053529A">
        <w:rPr>
          <w:b/>
          <w:sz w:val="20"/>
          <w:szCs w:val="20"/>
          <w:lang w:val="en-US"/>
        </w:rPr>
        <w:t xml:space="preserve"> </w:t>
      </w:r>
    </w:p>
    <w:p w:rsidR="00DC3A00" w:rsidRPr="0053529A" w:rsidRDefault="00DC3A00" w:rsidP="00D449E3">
      <w:pPr>
        <w:rPr>
          <w:b/>
          <w:sz w:val="20"/>
          <w:szCs w:val="20"/>
          <w:lang w:val="en-US"/>
        </w:rPr>
      </w:pPr>
    </w:p>
    <w:p w:rsidR="00374813" w:rsidRDefault="00DC3A00" w:rsidP="00D449E3">
      <w:pPr>
        <w:rPr>
          <w:sz w:val="20"/>
          <w:szCs w:val="20"/>
          <w:lang w:val="en-US"/>
        </w:rPr>
      </w:pPr>
      <w:r w:rsidRPr="0053529A">
        <w:rPr>
          <w:sz w:val="20"/>
          <w:szCs w:val="20"/>
          <w:lang w:val="en-US"/>
        </w:rPr>
        <w:t>The seminar is a thematic transnational activity connected to the collaboration between Erasmus+ and the European Language Label.</w:t>
      </w:r>
      <w:r w:rsidR="00BD772F" w:rsidRPr="0053529A">
        <w:rPr>
          <w:sz w:val="20"/>
          <w:szCs w:val="20"/>
          <w:lang w:val="en-US"/>
        </w:rPr>
        <w:t xml:space="preserve"> </w:t>
      </w:r>
    </w:p>
    <w:p w:rsidR="00FF4BD1" w:rsidRPr="0053529A" w:rsidRDefault="00FF4BD1" w:rsidP="00D449E3">
      <w:pPr>
        <w:rPr>
          <w:sz w:val="20"/>
          <w:szCs w:val="20"/>
          <w:lang w:val="en-US"/>
        </w:rPr>
      </w:pPr>
      <w:bookmarkStart w:id="0" w:name="_GoBack"/>
      <w:bookmarkEnd w:id="0"/>
    </w:p>
    <w:p w:rsidR="0087283F" w:rsidRPr="0053529A" w:rsidRDefault="00BD772F" w:rsidP="00D449E3">
      <w:pPr>
        <w:rPr>
          <w:sz w:val="20"/>
          <w:szCs w:val="20"/>
          <w:lang w:val="en-US"/>
        </w:rPr>
      </w:pPr>
      <w:r w:rsidRPr="0053529A">
        <w:rPr>
          <w:sz w:val="20"/>
          <w:szCs w:val="20"/>
          <w:lang w:val="en-US"/>
        </w:rPr>
        <w:t>The 7</w:t>
      </w:r>
      <w:r w:rsidRPr="0053529A">
        <w:rPr>
          <w:sz w:val="20"/>
          <w:szCs w:val="20"/>
          <w:vertAlign w:val="superscript"/>
          <w:lang w:val="en-US"/>
        </w:rPr>
        <w:t>th</w:t>
      </w:r>
      <w:r w:rsidRPr="0053529A">
        <w:rPr>
          <w:sz w:val="20"/>
          <w:szCs w:val="20"/>
          <w:lang w:val="en-US"/>
        </w:rPr>
        <w:t xml:space="preserve"> of December</w:t>
      </w:r>
      <w:r w:rsidR="0087283F" w:rsidRPr="0053529A">
        <w:rPr>
          <w:sz w:val="20"/>
          <w:szCs w:val="20"/>
          <w:lang w:val="en-US"/>
        </w:rPr>
        <w:t xml:space="preserve"> will start with a presentation from the latest news from the ICT conference about language teaching in November in Florence, Italy and </w:t>
      </w:r>
      <w:r w:rsidR="003E170B">
        <w:rPr>
          <w:sz w:val="20"/>
          <w:szCs w:val="20"/>
          <w:lang w:val="en-US"/>
        </w:rPr>
        <w:t xml:space="preserve">updated information </w:t>
      </w:r>
      <w:r w:rsidR="0087283F" w:rsidRPr="0053529A">
        <w:rPr>
          <w:sz w:val="20"/>
          <w:szCs w:val="20"/>
          <w:lang w:val="en-US"/>
        </w:rPr>
        <w:t xml:space="preserve">from the European Center for Modern Languages in Graz, Austria. </w:t>
      </w:r>
    </w:p>
    <w:p w:rsidR="00D449E3" w:rsidRPr="0053529A" w:rsidRDefault="0087283F" w:rsidP="00D449E3">
      <w:pPr>
        <w:rPr>
          <w:sz w:val="20"/>
          <w:szCs w:val="20"/>
          <w:lang w:val="en-US"/>
        </w:rPr>
      </w:pPr>
      <w:r w:rsidRPr="0053529A">
        <w:rPr>
          <w:sz w:val="20"/>
          <w:szCs w:val="20"/>
          <w:lang w:val="en-US"/>
        </w:rPr>
        <w:t>A short review from the European Language Label award will be given (for Sweden held on Friday the 4</w:t>
      </w:r>
      <w:r w:rsidRPr="0053529A">
        <w:rPr>
          <w:sz w:val="20"/>
          <w:szCs w:val="20"/>
          <w:vertAlign w:val="superscript"/>
          <w:lang w:val="en-US"/>
        </w:rPr>
        <w:t>th</w:t>
      </w:r>
      <w:r w:rsidRPr="0053529A">
        <w:rPr>
          <w:sz w:val="20"/>
          <w:szCs w:val="20"/>
          <w:lang w:val="en-US"/>
        </w:rPr>
        <w:t xml:space="preserve"> of December). Then three Swedish schools will present their methods and ways for working with innovative language teaching connected to the use of ICT. The rest of the day will be dedicated to workshops and collaborative networking. </w:t>
      </w:r>
    </w:p>
    <w:p w:rsidR="006C1201" w:rsidRPr="0053529A" w:rsidRDefault="006C1201" w:rsidP="00D449E3">
      <w:pPr>
        <w:rPr>
          <w:sz w:val="20"/>
          <w:szCs w:val="20"/>
          <w:lang w:val="en-US"/>
        </w:rPr>
      </w:pPr>
    </w:p>
    <w:p w:rsidR="00486217" w:rsidRPr="0053529A" w:rsidRDefault="0053529A" w:rsidP="00D449E3">
      <w:pPr>
        <w:rPr>
          <w:sz w:val="20"/>
          <w:szCs w:val="20"/>
          <w:lang w:val="en-US"/>
        </w:rPr>
      </w:pPr>
      <w:r w:rsidRPr="0053529A">
        <w:rPr>
          <w:sz w:val="20"/>
          <w:szCs w:val="20"/>
          <w:lang w:val="en-US"/>
        </w:rPr>
        <w:t>The participation will be of maximum 35 pe</w:t>
      </w:r>
      <w:r w:rsidR="006C1201" w:rsidRPr="0053529A">
        <w:rPr>
          <w:sz w:val="20"/>
          <w:szCs w:val="20"/>
          <w:lang w:val="en-US"/>
        </w:rPr>
        <w:t xml:space="preserve">ople. We welcome language teachers working with innovative language teaching and/or ICT-methods for language teaching, </w:t>
      </w:r>
      <w:r w:rsidR="00486217" w:rsidRPr="0053529A">
        <w:rPr>
          <w:sz w:val="20"/>
          <w:szCs w:val="20"/>
          <w:lang w:val="en-US"/>
        </w:rPr>
        <w:t xml:space="preserve">ongoing projects within this area, </w:t>
      </w:r>
      <w:r w:rsidR="006C1201" w:rsidRPr="0053529A">
        <w:rPr>
          <w:sz w:val="20"/>
          <w:szCs w:val="20"/>
          <w:lang w:val="en-US"/>
        </w:rPr>
        <w:t xml:space="preserve">NA Staff connected to the language sector </w:t>
      </w:r>
      <w:r w:rsidR="00486217" w:rsidRPr="0053529A">
        <w:rPr>
          <w:sz w:val="20"/>
          <w:szCs w:val="20"/>
          <w:lang w:val="en-US"/>
        </w:rPr>
        <w:t>and the European Language Label.</w:t>
      </w:r>
    </w:p>
    <w:p w:rsidR="00486217" w:rsidRPr="0053529A" w:rsidRDefault="00486217" w:rsidP="00D449E3">
      <w:pPr>
        <w:rPr>
          <w:sz w:val="20"/>
          <w:szCs w:val="20"/>
          <w:lang w:val="en-US"/>
        </w:rPr>
      </w:pPr>
    </w:p>
    <w:p w:rsidR="0087283F" w:rsidRPr="0053529A" w:rsidRDefault="0087283F" w:rsidP="00D449E3">
      <w:pPr>
        <w:rPr>
          <w:sz w:val="20"/>
          <w:szCs w:val="20"/>
          <w:lang w:val="en-US"/>
        </w:rPr>
      </w:pPr>
      <w:r w:rsidRPr="0053529A">
        <w:rPr>
          <w:sz w:val="20"/>
          <w:szCs w:val="20"/>
          <w:lang w:val="en-US"/>
        </w:rPr>
        <w:t xml:space="preserve">Coffee, lunch and refreshments will be offered to everybody. </w:t>
      </w:r>
    </w:p>
    <w:p w:rsidR="0087283F" w:rsidRPr="0053529A" w:rsidRDefault="0087283F" w:rsidP="00D449E3">
      <w:pPr>
        <w:rPr>
          <w:sz w:val="20"/>
          <w:szCs w:val="20"/>
          <w:lang w:val="en-US"/>
        </w:rPr>
      </w:pPr>
      <w:r w:rsidRPr="0053529A">
        <w:rPr>
          <w:sz w:val="20"/>
          <w:szCs w:val="20"/>
          <w:lang w:val="en-US"/>
        </w:rPr>
        <w:t xml:space="preserve">It is possible to use funds from your TCA-budget for travels and accommodation. </w:t>
      </w:r>
    </w:p>
    <w:p w:rsidR="0087283F" w:rsidRPr="0053529A" w:rsidRDefault="0087283F" w:rsidP="00D449E3">
      <w:pPr>
        <w:rPr>
          <w:sz w:val="20"/>
          <w:szCs w:val="20"/>
          <w:lang w:val="en-US"/>
        </w:rPr>
      </w:pPr>
      <w:r w:rsidRPr="0053529A">
        <w:rPr>
          <w:sz w:val="20"/>
          <w:szCs w:val="20"/>
          <w:lang w:val="en-US"/>
        </w:rPr>
        <w:t>Certificates of attendance will be issued (Language Pass) and all documentation is for free.</w:t>
      </w:r>
    </w:p>
    <w:p w:rsidR="0087283F" w:rsidRPr="0053529A" w:rsidRDefault="0087283F" w:rsidP="00D449E3">
      <w:pPr>
        <w:rPr>
          <w:sz w:val="20"/>
          <w:szCs w:val="20"/>
          <w:lang w:val="en-US"/>
        </w:rPr>
      </w:pPr>
      <w:r w:rsidRPr="0053529A">
        <w:rPr>
          <w:sz w:val="20"/>
          <w:szCs w:val="20"/>
          <w:lang w:val="en-US"/>
        </w:rPr>
        <w:t>No seminar fee.</w:t>
      </w:r>
    </w:p>
    <w:p w:rsidR="0087283F" w:rsidRPr="0053529A" w:rsidRDefault="0087283F" w:rsidP="00D449E3">
      <w:pPr>
        <w:rPr>
          <w:sz w:val="20"/>
          <w:szCs w:val="20"/>
          <w:lang w:val="en-US"/>
        </w:rPr>
      </w:pPr>
    </w:p>
    <w:p w:rsidR="0053529A" w:rsidRDefault="0053529A" w:rsidP="00486217">
      <w:pPr>
        <w:rPr>
          <w:sz w:val="20"/>
          <w:szCs w:val="20"/>
          <w:lang w:val="en-US"/>
        </w:rPr>
      </w:pPr>
    </w:p>
    <w:p w:rsidR="0053529A" w:rsidRDefault="0053529A" w:rsidP="00486217">
      <w:pPr>
        <w:rPr>
          <w:sz w:val="20"/>
          <w:szCs w:val="20"/>
          <w:lang w:val="en-US"/>
        </w:rPr>
      </w:pPr>
    </w:p>
    <w:p w:rsidR="0053529A" w:rsidRDefault="0053529A" w:rsidP="00486217">
      <w:pPr>
        <w:rPr>
          <w:sz w:val="20"/>
          <w:szCs w:val="20"/>
          <w:lang w:val="en-US"/>
        </w:rPr>
      </w:pPr>
    </w:p>
    <w:p w:rsidR="00BD772F" w:rsidRDefault="006C1201" w:rsidP="00486217">
      <w:pPr>
        <w:rPr>
          <w:b/>
          <w:sz w:val="20"/>
          <w:szCs w:val="20"/>
          <w:lang w:val="en-US"/>
        </w:rPr>
      </w:pPr>
      <w:r w:rsidRPr="0053529A">
        <w:rPr>
          <w:sz w:val="20"/>
          <w:szCs w:val="20"/>
          <w:lang w:val="en-US"/>
        </w:rPr>
        <w:t xml:space="preserve">Registration by this link </w:t>
      </w:r>
      <w:r w:rsidRPr="0053529A">
        <w:rPr>
          <w:b/>
          <w:sz w:val="20"/>
          <w:szCs w:val="20"/>
          <w:lang w:val="en-US"/>
        </w:rPr>
        <w:t xml:space="preserve">at the latest </w:t>
      </w:r>
      <w:r w:rsidR="003E170B">
        <w:rPr>
          <w:b/>
          <w:sz w:val="20"/>
          <w:szCs w:val="20"/>
          <w:lang w:val="en-US"/>
        </w:rPr>
        <w:t xml:space="preserve">on Monday </w:t>
      </w:r>
      <w:proofErr w:type="gramStart"/>
      <w:r w:rsidR="003E170B">
        <w:rPr>
          <w:b/>
          <w:sz w:val="20"/>
          <w:szCs w:val="20"/>
          <w:lang w:val="en-US"/>
        </w:rPr>
        <w:t>the 23rd of November</w:t>
      </w:r>
      <w:proofErr w:type="gramEnd"/>
      <w:r w:rsidR="003E170B">
        <w:rPr>
          <w:b/>
          <w:sz w:val="20"/>
          <w:szCs w:val="20"/>
          <w:lang w:val="en-US"/>
        </w:rPr>
        <w:t>.</w:t>
      </w:r>
    </w:p>
    <w:p w:rsidR="003E170B" w:rsidRPr="003E170B" w:rsidRDefault="003E170B" w:rsidP="00486217">
      <w:pPr>
        <w:rPr>
          <w:sz w:val="20"/>
          <w:szCs w:val="20"/>
          <w:lang w:val="en-US"/>
        </w:rPr>
      </w:pPr>
      <w:r>
        <w:rPr>
          <w:sz w:val="20"/>
          <w:szCs w:val="20"/>
          <w:lang w:val="en-US"/>
        </w:rPr>
        <w:t>You will be able to participate with 3-4 people from each country.</w:t>
      </w:r>
    </w:p>
    <w:p w:rsidR="006A615E" w:rsidRPr="003E170B" w:rsidRDefault="0087283F" w:rsidP="00486217">
      <w:pPr>
        <w:rPr>
          <w:sz w:val="20"/>
          <w:szCs w:val="20"/>
          <w:lang w:val="en-US"/>
        </w:rPr>
      </w:pPr>
      <w:r w:rsidRPr="003E170B">
        <w:rPr>
          <w:sz w:val="20"/>
          <w:szCs w:val="20"/>
          <w:lang w:val="en-US"/>
        </w:rPr>
        <w:t xml:space="preserve">Registration is </w:t>
      </w:r>
      <w:r w:rsidR="00BD772F" w:rsidRPr="003E170B">
        <w:rPr>
          <w:sz w:val="20"/>
          <w:szCs w:val="20"/>
          <w:lang w:val="en-US"/>
        </w:rPr>
        <w:t>binding.</w:t>
      </w:r>
      <w:r w:rsidR="003E170B">
        <w:rPr>
          <w:sz w:val="20"/>
          <w:szCs w:val="20"/>
          <w:lang w:val="en-US"/>
        </w:rPr>
        <w:t xml:space="preserve"> </w:t>
      </w:r>
    </w:p>
    <w:p w:rsidR="00EA6667" w:rsidRDefault="00EA6667" w:rsidP="00486217">
      <w:pPr>
        <w:rPr>
          <w:sz w:val="20"/>
          <w:szCs w:val="20"/>
          <w:lang w:val="en-US"/>
        </w:rPr>
      </w:pPr>
    </w:p>
    <w:p w:rsidR="000C79CA" w:rsidRDefault="00FF4BD1" w:rsidP="00486217">
      <w:pPr>
        <w:rPr>
          <w:sz w:val="20"/>
          <w:szCs w:val="20"/>
          <w:lang w:val="en-US"/>
        </w:rPr>
      </w:pPr>
      <w:hyperlink r:id="rId9" w:history="1">
        <w:r w:rsidR="000C79CA" w:rsidRPr="00C31E47">
          <w:rPr>
            <w:rStyle w:val="Hyperlink"/>
            <w:sz w:val="20"/>
            <w:szCs w:val="20"/>
            <w:lang w:val="en-US"/>
          </w:rPr>
          <w:t>https://www.webropolsurveys.com/S/33B0C5D372C8153C.par</w:t>
        </w:r>
      </w:hyperlink>
    </w:p>
    <w:p w:rsidR="000C79CA" w:rsidRPr="003E170B" w:rsidRDefault="000C79CA" w:rsidP="00486217">
      <w:pPr>
        <w:rPr>
          <w:sz w:val="20"/>
          <w:szCs w:val="20"/>
          <w:lang w:val="en-US"/>
        </w:rPr>
      </w:pPr>
    </w:p>
    <w:p w:rsidR="00EA6667" w:rsidRPr="003E170B" w:rsidRDefault="00EA6667" w:rsidP="00486217">
      <w:pPr>
        <w:rPr>
          <w:sz w:val="20"/>
          <w:szCs w:val="20"/>
          <w:lang w:val="en-US"/>
        </w:rPr>
      </w:pPr>
    </w:p>
    <w:p w:rsidR="00EA6667" w:rsidRPr="003E170B" w:rsidRDefault="00EA6667" w:rsidP="00486217">
      <w:pPr>
        <w:rPr>
          <w:sz w:val="20"/>
          <w:szCs w:val="20"/>
          <w:lang w:val="en-US"/>
        </w:rPr>
      </w:pPr>
    </w:p>
    <w:p w:rsidR="00EA6667" w:rsidRPr="003E170B" w:rsidRDefault="00EA6667" w:rsidP="00486217">
      <w:pPr>
        <w:rPr>
          <w:sz w:val="20"/>
          <w:szCs w:val="20"/>
          <w:lang w:val="en-US"/>
        </w:rPr>
      </w:pPr>
    </w:p>
    <w:p w:rsidR="00BD772F" w:rsidRPr="00EA6667" w:rsidRDefault="00EA6667" w:rsidP="00486217">
      <w:pPr>
        <w:rPr>
          <w:sz w:val="20"/>
          <w:szCs w:val="20"/>
          <w:lang w:val="en-US"/>
        </w:rPr>
      </w:pPr>
      <w:r w:rsidRPr="00EA6667">
        <w:rPr>
          <w:sz w:val="20"/>
          <w:szCs w:val="20"/>
          <w:lang w:val="en-US"/>
        </w:rPr>
        <w:t>Welcome to an activity for our languages!</w:t>
      </w:r>
    </w:p>
    <w:p w:rsidR="00EA6667" w:rsidRDefault="00EA6667" w:rsidP="00486217">
      <w:pPr>
        <w:rPr>
          <w:sz w:val="20"/>
          <w:szCs w:val="20"/>
          <w:lang w:val="en-US"/>
        </w:rPr>
      </w:pPr>
    </w:p>
    <w:p w:rsidR="00EA6667" w:rsidRPr="00EA6667" w:rsidRDefault="00EA6667" w:rsidP="00486217">
      <w:pPr>
        <w:rPr>
          <w:sz w:val="20"/>
          <w:szCs w:val="20"/>
          <w:lang w:val="en-US"/>
        </w:rPr>
      </w:pPr>
    </w:p>
    <w:p w:rsidR="00BD772F" w:rsidRPr="0053529A" w:rsidRDefault="00BD772F" w:rsidP="00BD772F">
      <w:pPr>
        <w:rPr>
          <w:sz w:val="20"/>
          <w:szCs w:val="20"/>
          <w:lang w:val="en-US" w:eastAsia="sv-SE"/>
        </w:rPr>
      </w:pPr>
      <w:r w:rsidRPr="0053529A">
        <w:rPr>
          <w:sz w:val="20"/>
          <w:szCs w:val="20"/>
          <w:lang w:val="en-US" w:eastAsia="sv-SE"/>
        </w:rPr>
        <w:t>Kind regards,</w:t>
      </w:r>
    </w:p>
    <w:p w:rsidR="00BD772F" w:rsidRPr="0053529A" w:rsidRDefault="00BD772F" w:rsidP="00BD772F">
      <w:pPr>
        <w:rPr>
          <w:sz w:val="20"/>
          <w:szCs w:val="20"/>
          <w:lang w:val="en-US" w:eastAsia="sv-SE"/>
        </w:rPr>
      </w:pPr>
    </w:p>
    <w:p w:rsidR="00BD772F" w:rsidRPr="0053529A" w:rsidRDefault="00BD772F" w:rsidP="00BD772F">
      <w:pPr>
        <w:rPr>
          <w:sz w:val="20"/>
          <w:szCs w:val="20"/>
          <w:lang w:val="en-US" w:eastAsia="sv-SE"/>
        </w:rPr>
      </w:pPr>
      <w:r w:rsidRPr="0053529A">
        <w:rPr>
          <w:sz w:val="20"/>
          <w:szCs w:val="20"/>
          <w:lang w:val="en-US" w:eastAsia="sv-SE"/>
        </w:rPr>
        <w:t>Ingrid Gran</w:t>
      </w:r>
    </w:p>
    <w:p w:rsidR="00BD772F" w:rsidRPr="0053529A" w:rsidRDefault="00BD772F" w:rsidP="00BD772F">
      <w:pPr>
        <w:rPr>
          <w:sz w:val="20"/>
          <w:szCs w:val="20"/>
          <w:lang w:val="en-US" w:eastAsia="sv-SE"/>
        </w:rPr>
      </w:pPr>
      <w:proofErr w:type="spellStart"/>
      <w:r w:rsidRPr="0053529A">
        <w:rPr>
          <w:sz w:val="20"/>
          <w:szCs w:val="20"/>
          <w:lang w:val="en-US" w:eastAsia="sv-SE"/>
        </w:rPr>
        <w:t>Programme</w:t>
      </w:r>
      <w:proofErr w:type="spellEnd"/>
      <w:r w:rsidRPr="0053529A">
        <w:rPr>
          <w:sz w:val="20"/>
          <w:szCs w:val="20"/>
          <w:lang w:val="en-US" w:eastAsia="sv-SE"/>
        </w:rPr>
        <w:t xml:space="preserve"> Officer</w:t>
      </w:r>
    </w:p>
    <w:p w:rsidR="00BD772F" w:rsidRPr="0053529A" w:rsidRDefault="00BD772F" w:rsidP="00BD772F">
      <w:pPr>
        <w:rPr>
          <w:sz w:val="20"/>
          <w:szCs w:val="20"/>
          <w:lang w:val="en-US" w:eastAsia="sv-SE"/>
        </w:rPr>
      </w:pPr>
      <w:r w:rsidRPr="0053529A">
        <w:rPr>
          <w:sz w:val="20"/>
          <w:szCs w:val="20"/>
          <w:lang w:val="en-US" w:eastAsia="sv-SE"/>
        </w:rPr>
        <w:t xml:space="preserve">TCA-seminars, European Language Label within Erasmus+, </w:t>
      </w:r>
      <w:proofErr w:type="spellStart"/>
      <w:r w:rsidRPr="0053529A">
        <w:rPr>
          <w:sz w:val="20"/>
          <w:szCs w:val="20"/>
          <w:lang w:val="en-US" w:eastAsia="sv-SE"/>
        </w:rPr>
        <w:t>Nordplus</w:t>
      </w:r>
      <w:proofErr w:type="spellEnd"/>
      <w:r w:rsidRPr="0053529A">
        <w:rPr>
          <w:sz w:val="20"/>
          <w:szCs w:val="20"/>
          <w:lang w:val="en-US" w:eastAsia="sv-SE"/>
        </w:rPr>
        <w:t xml:space="preserve"> Languages</w:t>
      </w:r>
    </w:p>
    <w:p w:rsidR="00BD772F" w:rsidRPr="0053529A" w:rsidRDefault="00BD772F" w:rsidP="00BD772F">
      <w:pPr>
        <w:rPr>
          <w:sz w:val="20"/>
          <w:szCs w:val="20"/>
          <w:lang w:val="en-US" w:eastAsia="sv-SE"/>
        </w:rPr>
      </w:pPr>
      <w:r w:rsidRPr="0053529A">
        <w:rPr>
          <w:sz w:val="20"/>
          <w:szCs w:val="20"/>
          <w:lang w:val="en-US" w:eastAsia="sv-SE"/>
        </w:rPr>
        <w:t>Swedish Council for Higher Education</w:t>
      </w:r>
    </w:p>
    <w:p w:rsidR="00BD772F" w:rsidRPr="0053529A" w:rsidRDefault="00BD772F" w:rsidP="00BD772F">
      <w:pPr>
        <w:rPr>
          <w:sz w:val="20"/>
          <w:szCs w:val="20"/>
          <w:lang w:val="en-US" w:eastAsia="sv-SE"/>
        </w:rPr>
      </w:pPr>
      <w:r w:rsidRPr="0053529A">
        <w:rPr>
          <w:sz w:val="20"/>
          <w:szCs w:val="20"/>
          <w:lang w:val="en-US" w:eastAsia="sv-SE"/>
        </w:rPr>
        <w:t>Box 45093</w:t>
      </w:r>
    </w:p>
    <w:p w:rsidR="00BD772F" w:rsidRPr="0053529A" w:rsidRDefault="00BD772F" w:rsidP="00BD772F">
      <w:pPr>
        <w:rPr>
          <w:sz w:val="20"/>
          <w:szCs w:val="20"/>
          <w:lang w:val="en-US" w:eastAsia="sv-SE"/>
        </w:rPr>
      </w:pPr>
      <w:r w:rsidRPr="0053529A">
        <w:rPr>
          <w:sz w:val="20"/>
          <w:szCs w:val="20"/>
          <w:lang w:val="en-US" w:eastAsia="sv-SE"/>
        </w:rPr>
        <w:t>104 30 Stockholm</w:t>
      </w:r>
    </w:p>
    <w:p w:rsidR="00BD772F" w:rsidRPr="0053529A" w:rsidRDefault="00BD772F" w:rsidP="00BD772F">
      <w:pPr>
        <w:rPr>
          <w:sz w:val="20"/>
          <w:szCs w:val="20"/>
          <w:lang w:val="en-US" w:eastAsia="sv-SE"/>
        </w:rPr>
      </w:pPr>
      <w:r w:rsidRPr="0053529A">
        <w:rPr>
          <w:sz w:val="20"/>
          <w:szCs w:val="20"/>
          <w:lang w:val="en-US" w:eastAsia="sv-SE"/>
        </w:rPr>
        <w:t>Sweden</w:t>
      </w:r>
    </w:p>
    <w:p w:rsidR="00BD772F" w:rsidRPr="0053529A" w:rsidRDefault="00BD772F" w:rsidP="00BD772F">
      <w:pPr>
        <w:rPr>
          <w:sz w:val="20"/>
          <w:szCs w:val="20"/>
          <w:lang w:val="en-US" w:eastAsia="sv-SE"/>
        </w:rPr>
      </w:pPr>
      <w:r w:rsidRPr="0053529A">
        <w:rPr>
          <w:sz w:val="20"/>
          <w:szCs w:val="20"/>
          <w:lang w:val="en-US" w:eastAsia="sv-SE"/>
        </w:rPr>
        <w:t>+46104700449</w:t>
      </w:r>
    </w:p>
    <w:p w:rsidR="00BD772F" w:rsidRPr="0053529A" w:rsidRDefault="00BD772F" w:rsidP="00BD772F">
      <w:pPr>
        <w:rPr>
          <w:sz w:val="20"/>
          <w:szCs w:val="20"/>
          <w:lang w:val="en-US" w:eastAsia="sv-SE"/>
        </w:rPr>
      </w:pPr>
      <w:r w:rsidRPr="0053529A">
        <w:rPr>
          <w:sz w:val="20"/>
          <w:szCs w:val="20"/>
          <w:lang w:val="en-US" w:eastAsia="sv-SE"/>
        </w:rPr>
        <w:t>+46104700300</w:t>
      </w:r>
    </w:p>
    <w:p w:rsidR="00BD772F" w:rsidRPr="0053529A" w:rsidRDefault="00FF4BD1" w:rsidP="00BD772F">
      <w:pPr>
        <w:rPr>
          <w:sz w:val="20"/>
          <w:szCs w:val="20"/>
          <w:lang w:val="en-US" w:eastAsia="sv-SE"/>
        </w:rPr>
      </w:pPr>
      <w:hyperlink r:id="rId10" w:history="1">
        <w:r w:rsidR="00BD772F" w:rsidRPr="0053529A">
          <w:rPr>
            <w:rStyle w:val="Hyperlink"/>
            <w:sz w:val="20"/>
            <w:szCs w:val="20"/>
            <w:lang w:val="en-US" w:eastAsia="sv-SE"/>
          </w:rPr>
          <w:t>ingrid.gran@uhr.se</w:t>
        </w:r>
      </w:hyperlink>
    </w:p>
    <w:p w:rsidR="00BD772F" w:rsidRPr="0053529A" w:rsidRDefault="00BD772F" w:rsidP="00BD772F">
      <w:pPr>
        <w:rPr>
          <w:sz w:val="20"/>
          <w:szCs w:val="20"/>
          <w:lang w:val="en-US"/>
        </w:rPr>
      </w:pPr>
    </w:p>
    <w:p w:rsidR="00BD772F" w:rsidRPr="0053529A" w:rsidRDefault="00BD772F" w:rsidP="00BD772F">
      <w:pPr>
        <w:rPr>
          <w:sz w:val="20"/>
          <w:szCs w:val="20"/>
          <w:lang w:val="en-US"/>
        </w:rPr>
      </w:pPr>
    </w:p>
    <w:p w:rsidR="00951ABA" w:rsidRPr="0053529A" w:rsidRDefault="00951ABA" w:rsidP="00D449E3">
      <w:pPr>
        <w:rPr>
          <w:sz w:val="20"/>
          <w:szCs w:val="20"/>
          <w:lang w:val="en-US"/>
        </w:rPr>
      </w:pPr>
    </w:p>
    <w:p w:rsidR="00951ABA" w:rsidRPr="0053529A" w:rsidRDefault="00951ABA" w:rsidP="00D449E3">
      <w:pPr>
        <w:rPr>
          <w:sz w:val="20"/>
          <w:szCs w:val="20"/>
          <w:lang w:val="en-US"/>
        </w:rPr>
      </w:pPr>
    </w:p>
    <w:sectPr w:rsidR="00951ABA" w:rsidRPr="00535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E3"/>
    <w:rsid w:val="000007B7"/>
    <w:rsid w:val="0001017E"/>
    <w:rsid w:val="00024D4B"/>
    <w:rsid w:val="00041308"/>
    <w:rsid w:val="00057A6A"/>
    <w:rsid w:val="000C79CA"/>
    <w:rsid w:val="000E2091"/>
    <w:rsid w:val="00154670"/>
    <w:rsid w:val="002266E1"/>
    <w:rsid w:val="002B3478"/>
    <w:rsid w:val="002B4AB2"/>
    <w:rsid w:val="002C1610"/>
    <w:rsid w:val="002C1B07"/>
    <w:rsid w:val="00374813"/>
    <w:rsid w:val="003C3589"/>
    <w:rsid w:val="003E170B"/>
    <w:rsid w:val="003E574F"/>
    <w:rsid w:val="00486217"/>
    <w:rsid w:val="004A504D"/>
    <w:rsid w:val="004D08BA"/>
    <w:rsid w:val="004F7D47"/>
    <w:rsid w:val="0053529A"/>
    <w:rsid w:val="005502E4"/>
    <w:rsid w:val="00553A70"/>
    <w:rsid w:val="00670C8E"/>
    <w:rsid w:val="006807BD"/>
    <w:rsid w:val="00684528"/>
    <w:rsid w:val="006A615E"/>
    <w:rsid w:val="006C1201"/>
    <w:rsid w:val="007D1AAC"/>
    <w:rsid w:val="007F29F2"/>
    <w:rsid w:val="0083186D"/>
    <w:rsid w:val="00844D3E"/>
    <w:rsid w:val="0087283F"/>
    <w:rsid w:val="008B4267"/>
    <w:rsid w:val="00947F27"/>
    <w:rsid w:val="00950834"/>
    <w:rsid w:val="00951ABA"/>
    <w:rsid w:val="009C09B0"/>
    <w:rsid w:val="009F0F2F"/>
    <w:rsid w:val="00A310A2"/>
    <w:rsid w:val="00B3185A"/>
    <w:rsid w:val="00BB33B4"/>
    <w:rsid w:val="00BC2EA6"/>
    <w:rsid w:val="00BD3359"/>
    <w:rsid w:val="00BD772F"/>
    <w:rsid w:val="00C053AE"/>
    <w:rsid w:val="00D0065C"/>
    <w:rsid w:val="00D449E3"/>
    <w:rsid w:val="00DC3A00"/>
    <w:rsid w:val="00EA6667"/>
    <w:rsid w:val="00ED7E7F"/>
    <w:rsid w:val="00F6286B"/>
    <w:rsid w:val="00FC6C9B"/>
    <w:rsid w:val="00FF4B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1D2EC-70AF-49D6-9320-D4492CC7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E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15E"/>
    <w:rPr>
      <w:color w:val="0000FF" w:themeColor="hyperlink"/>
      <w:u w:val="single"/>
    </w:rPr>
  </w:style>
  <w:style w:type="paragraph" w:styleId="BalloonText">
    <w:name w:val="Balloon Text"/>
    <w:basedOn w:val="Normal"/>
    <w:link w:val="BalloonTextChar"/>
    <w:uiPriority w:val="99"/>
    <w:semiHidden/>
    <w:unhideWhenUsed/>
    <w:rsid w:val="00684528"/>
    <w:rPr>
      <w:rFonts w:ascii="Tahoma" w:hAnsi="Tahoma" w:cs="Tahoma"/>
      <w:sz w:val="16"/>
      <w:szCs w:val="16"/>
    </w:rPr>
  </w:style>
  <w:style w:type="character" w:customStyle="1" w:styleId="BalloonTextChar">
    <w:name w:val="Balloon Text Char"/>
    <w:basedOn w:val="DefaultParagraphFont"/>
    <w:link w:val="BalloonText"/>
    <w:uiPriority w:val="99"/>
    <w:semiHidden/>
    <w:rsid w:val="00684528"/>
    <w:rPr>
      <w:rFonts w:ascii="Tahoma" w:hAnsi="Tahoma" w:cs="Tahoma"/>
      <w:sz w:val="16"/>
      <w:szCs w:val="16"/>
    </w:rPr>
  </w:style>
  <w:style w:type="character" w:styleId="FollowedHyperlink">
    <w:name w:val="FollowedHyperlink"/>
    <w:basedOn w:val="DefaultParagraphFont"/>
    <w:uiPriority w:val="99"/>
    <w:semiHidden/>
    <w:unhideWhenUsed/>
    <w:rsid w:val="00951A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8170">
      <w:bodyDiv w:val="1"/>
      <w:marLeft w:val="0"/>
      <w:marRight w:val="0"/>
      <w:marTop w:val="0"/>
      <w:marBottom w:val="0"/>
      <w:divBdr>
        <w:top w:val="none" w:sz="0" w:space="0" w:color="auto"/>
        <w:left w:val="none" w:sz="0" w:space="0" w:color="auto"/>
        <w:bottom w:val="none" w:sz="0" w:space="0" w:color="auto"/>
        <w:right w:val="none" w:sz="0" w:space="0" w:color="auto"/>
      </w:divBdr>
    </w:div>
    <w:div w:id="141335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_1_0CB724200CE4E63C004C2E9EC1257D54" TargetMode="External"/><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hyperlink" Target="mailto:ingrid.gran@uhr.se" TargetMode="External"/><Relationship Id="rId4" Type="http://schemas.openxmlformats.org/officeDocument/2006/relationships/image" Target="media/image1.png"/><Relationship Id="rId9" Type="http://schemas.openxmlformats.org/officeDocument/2006/relationships/hyperlink" Target="https://www.webropolsurveys.com/S/33B0C5D372C8153C.pa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2979</Characters>
  <Application>Microsoft Office Word</Application>
  <DocSecurity>4</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IPK</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Gran</dc:creator>
  <cp:lastModifiedBy>Neža Pajnič</cp:lastModifiedBy>
  <cp:revision>2</cp:revision>
  <cp:lastPrinted>2014-10-24T11:17:00Z</cp:lastPrinted>
  <dcterms:created xsi:type="dcterms:W3CDTF">2015-11-09T06:27:00Z</dcterms:created>
  <dcterms:modified xsi:type="dcterms:W3CDTF">2015-11-09T06:27:00Z</dcterms:modified>
</cp:coreProperties>
</file>