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CEB" w:rsidRDefault="001C1CEB" w:rsidP="002E24F7">
      <w:pPr>
        <w:rPr>
          <w:b/>
          <w:sz w:val="24"/>
          <w:szCs w:val="24"/>
          <w:lang w:val="sl-SI"/>
        </w:rPr>
      </w:pPr>
    </w:p>
    <w:p w:rsidR="00FD6452" w:rsidRPr="00E53D6C" w:rsidRDefault="00E53D6C" w:rsidP="002E24F7">
      <w:pPr>
        <w:rPr>
          <w:b/>
          <w:sz w:val="24"/>
          <w:szCs w:val="24"/>
          <w:lang w:val="sl-SI"/>
        </w:rPr>
      </w:pPr>
      <w:r w:rsidRPr="00E53D6C">
        <w:rPr>
          <w:b/>
          <w:sz w:val="24"/>
          <w:szCs w:val="24"/>
          <w:lang w:val="sl-SI"/>
        </w:rPr>
        <w:t xml:space="preserve">Model sporazuma za dodelitev </w:t>
      </w:r>
      <w:r w:rsidR="00FB3422">
        <w:rPr>
          <w:b/>
          <w:sz w:val="24"/>
          <w:szCs w:val="24"/>
          <w:lang w:val="sl-SI"/>
        </w:rPr>
        <w:t>dotacije</w:t>
      </w:r>
      <w:r w:rsidRPr="00E53D6C">
        <w:rPr>
          <w:b/>
          <w:sz w:val="24"/>
          <w:szCs w:val="24"/>
          <w:lang w:val="sl-SI"/>
        </w:rPr>
        <w:t xml:space="preserve"> za Erasmus+ </w:t>
      </w:r>
      <w:r w:rsidRPr="00E53D6C">
        <w:rPr>
          <w:b/>
          <w:sz w:val="24"/>
          <w:szCs w:val="24"/>
          <w:highlight w:val="yellow"/>
          <w:lang w:val="sl-SI"/>
        </w:rPr>
        <w:t>[</w:t>
      </w:r>
      <w:r w:rsidR="0099437D">
        <w:rPr>
          <w:b/>
          <w:sz w:val="24"/>
          <w:szCs w:val="24"/>
          <w:highlight w:val="yellow"/>
          <w:lang w:val="sl-SI"/>
        </w:rPr>
        <w:t xml:space="preserve">visokošolsko </w:t>
      </w:r>
      <w:r w:rsidRPr="00E53D6C">
        <w:rPr>
          <w:b/>
          <w:sz w:val="24"/>
          <w:szCs w:val="24"/>
          <w:highlight w:val="yellow"/>
          <w:lang w:val="sl-SI"/>
        </w:rPr>
        <w:t>izobraževanje/</w:t>
      </w:r>
      <w:r w:rsidR="0099437D">
        <w:rPr>
          <w:b/>
          <w:sz w:val="24"/>
          <w:szCs w:val="24"/>
          <w:highlight w:val="yellow"/>
          <w:lang w:val="sl-SI"/>
        </w:rPr>
        <w:t>poklicno izobraževanje in usposabljanje</w:t>
      </w:r>
      <w:r w:rsidR="00EC01B4" w:rsidRPr="00E53D6C">
        <w:rPr>
          <w:b/>
          <w:sz w:val="24"/>
          <w:szCs w:val="24"/>
          <w:highlight w:val="yellow"/>
          <w:lang w:val="sl-SI"/>
        </w:rPr>
        <w:t>]</w:t>
      </w:r>
      <w:r w:rsidR="00EC01B4" w:rsidRPr="00E53D6C">
        <w:rPr>
          <w:b/>
          <w:sz w:val="24"/>
          <w:szCs w:val="24"/>
          <w:lang w:val="sl-SI"/>
        </w:rPr>
        <w:t xml:space="preserve"> </w:t>
      </w:r>
      <w:r w:rsidR="00CF35B9">
        <w:rPr>
          <w:b/>
          <w:sz w:val="24"/>
          <w:szCs w:val="24"/>
          <w:lang w:val="sl-SI"/>
        </w:rPr>
        <w:t xml:space="preserve">za </w:t>
      </w:r>
      <w:r w:rsidRPr="00E53D6C">
        <w:rPr>
          <w:b/>
          <w:sz w:val="24"/>
          <w:szCs w:val="24"/>
          <w:lang w:val="sl-SI"/>
        </w:rPr>
        <w:t>študij in/ali prakso</w:t>
      </w:r>
    </w:p>
    <w:p w:rsidR="00F16BF1" w:rsidRPr="00E53D6C" w:rsidRDefault="00F16BF1" w:rsidP="002E24F7">
      <w:pPr>
        <w:rPr>
          <w:b/>
          <w:sz w:val="24"/>
          <w:szCs w:val="24"/>
          <w:lang w:val="sl-SI"/>
        </w:rPr>
      </w:pPr>
    </w:p>
    <w:p w:rsidR="00C232FB" w:rsidRPr="00D96FE1" w:rsidRDefault="00D96FE1" w:rsidP="00C232FB">
      <w:pPr>
        <w:jc w:val="both"/>
        <w:rPr>
          <w:szCs w:val="24"/>
          <w:lang w:val="sl-SI"/>
        </w:rPr>
      </w:pPr>
      <w:r w:rsidRPr="004C7386">
        <w:rPr>
          <w:szCs w:val="24"/>
          <w:highlight w:val="cyan"/>
        </w:rPr>
        <w:t xml:space="preserve"> </w:t>
      </w:r>
      <w:r w:rsidR="006956E8">
        <w:rPr>
          <w:szCs w:val="24"/>
          <w:highlight w:val="cyan"/>
          <w:lang w:val="sl-SI"/>
        </w:rPr>
        <w:t>[</w:t>
      </w:r>
      <w:r w:rsidR="00C232FB" w:rsidRPr="00D96FE1">
        <w:rPr>
          <w:szCs w:val="24"/>
          <w:highlight w:val="cyan"/>
          <w:lang w:val="sl-SI"/>
        </w:rPr>
        <w:t>visokošolske institucije/</w:t>
      </w:r>
      <w:r w:rsidRPr="00D96FE1">
        <w:rPr>
          <w:szCs w:val="24"/>
          <w:highlight w:val="cyan"/>
          <w:lang w:val="sl-SI"/>
        </w:rPr>
        <w:t xml:space="preserve">PIU </w:t>
      </w:r>
      <w:r w:rsidR="00C232FB" w:rsidRPr="00D96FE1">
        <w:rPr>
          <w:szCs w:val="24"/>
          <w:highlight w:val="cyan"/>
          <w:lang w:val="sl-SI"/>
        </w:rPr>
        <w:t xml:space="preserve">organizacije pošiljateljice lahko to predlogo prilagajajo, vendar vsebine v predlogi predstavljajo minimalne zahteve. </w:t>
      </w:r>
    </w:p>
    <w:p w:rsidR="006620C8" w:rsidRDefault="006620C8" w:rsidP="002E24F7">
      <w:pPr>
        <w:rPr>
          <w:sz w:val="22"/>
          <w:szCs w:val="24"/>
          <w:lang w:val="sl-SI"/>
        </w:rPr>
      </w:pPr>
    </w:p>
    <w:p w:rsidR="00D5334D" w:rsidRPr="00E53D6C" w:rsidRDefault="00D5334D" w:rsidP="002E24F7">
      <w:pPr>
        <w:rPr>
          <w:sz w:val="22"/>
          <w:szCs w:val="24"/>
          <w:lang w:val="sl-SI"/>
        </w:rPr>
      </w:pPr>
    </w:p>
    <w:p w:rsidR="006620C8" w:rsidRPr="00AA38A9" w:rsidRDefault="00AA38A9" w:rsidP="00AA38A9">
      <w:pPr>
        <w:rPr>
          <w:sz w:val="24"/>
          <w:szCs w:val="24"/>
          <w:lang w:val="sl-SI"/>
        </w:rPr>
      </w:pPr>
      <w:r w:rsidRPr="00C00FD3">
        <w:rPr>
          <w:sz w:val="22"/>
          <w:szCs w:val="24"/>
          <w:highlight w:val="lightGray"/>
          <w:lang w:val="sl-SI"/>
        </w:rPr>
        <w:t>[</w:t>
      </w:r>
      <w:r>
        <w:rPr>
          <w:sz w:val="22"/>
          <w:szCs w:val="24"/>
          <w:highlight w:val="lightGray"/>
          <w:lang w:val="sl-SI"/>
        </w:rPr>
        <w:t xml:space="preserve">Ključni ukrep 1 – </w:t>
      </w:r>
      <w:r w:rsidR="0099437D">
        <w:rPr>
          <w:sz w:val="22"/>
          <w:szCs w:val="24"/>
          <w:highlight w:val="lightGray"/>
          <w:lang w:val="sl-SI"/>
        </w:rPr>
        <w:t>VISOKOŠOLSKO</w:t>
      </w:r>
      <w:r>
        <w:rPr>
          <w:sz w:val="22"/>
          <w:szCs w:val="24"/>
          <w:highlight w:val="lightGray"/>
          <w:lang w:val="sl-SI"/>
        </w:rPr>
        <w:t xml:space="preserve"> IZOBRAŽEVANJE</w:t>
      </w:r>
      <w:r w:rsidRPr="00C00FD3">
        <w:rPr>
          <w:sz w:val="22"/>
          <w:szCs w:val="24"/>
          <w:highlight w:val="lightGray"/>
          <w:lang w:val="sl-SI"/>
        </w:rPr>
        <w:t>]</w:t>
      </w:r>
    </w:p>
    <w:p w:rsidR="002E24F7" w:rsidRPr="00E53D6C" w:rsidRDefault="002E24F7" w:rsidP="002E24F7">
      <w:pPr>
        <w:pBdr>
          <w:bottom w:val="single" w:sz="6" w:space="1" w:color="auto"/>
        </w:pBdr>
        <w:rPr>
          <w:sz w:val="24"/>
          <w:szCs w:val="24"/>
          <w:lang w:val="sl-SI"/>
        </w:rPr>
      </w:pPr>
      <w:r w:rsidRPr="00E53D6C">
        <w:rPr>
          <w:sz w:val="24"/>
          <w:szCs w:val="24"/>
          <w:lang w:val="sl-SI"/>
        </w:rPr>
        <w:t>[</w:t>
      </w:r>
      <w:r w:rsidR="00AA38A9">
        <w:rPr>
          <w:sz w:val="24"/>
          <w:szCs w:val="24"/>
          <w:lang w:val="sl-SI"/>
        </w:rPr>
        <w:t xml:space="preserve">Polno uradno ime </w:t>
      </w:r>
      <w:r w:rsidR="0099437D">
        <w:rPr>
          <w:sz w:val="24"/>
          <w:szCs w:val="24"/>
          <w:lang w:val="sl-SI"/>
        </w:rPr>
        <w:t xml:space="preserve">institucije </w:t>
      </w:r>
      <w:r w:rsidR="00AA38A9">
        <w:rPr>
          <w:sz w:val="24"/>
          <w:szCs w:val="24"/>
          <w:lang w:val="sl-SI"/>
        </w:rPr>
        <w:t>pošilja</w:t>
      </w:r>
      <w:r w:rsidR="0099437D">
        <w:rPr>
          <w:sz w:val="24"/>
          <w:szCs w:val="24"/>
          <w:lang w:val="sl-SI"/>
        </w:rPr>
        <w:t xml:space="preserve">teljice </w:t>
      </w:r>
      <w:r w:rsidR="00AA38A9">
        <w:rPr>
          <w:sz w:val="24"/>
          <w:szCs w:val="24"/>
          <w:lang w:val="sl-SI"/>
        </w:rPr>
        <w:t xml:space="preserve">in kodo Erasmus, če je </w:t>
      </w:r>
      <w:r w:rsidR="00C232FB">
        <w:rPr>
          <w:sz w:val="24"/>
          <w:szCs w:val="24"/>
          <w:lang w:val="sl-SI"/>
        </w:rPr>
        <w:t>na voljo</w:t>
      </w:r>
      <w:r w:rsidR="00AA38A9">
        <w:rPr>
          <w:sz w:val="24"/>
          <w:szCs w:val="24"/>
          <w:lang w:val="sl-SI"/>
        </w:rPr>
        <w:t>]</w:t>
      </w:r>
    </w:p>
    <w:p w:rsidR="002E24F7" w:rsidRPr="00E53D6C" w:rsidRDefault="00AA38A9" w:rsidP="002E24F7">
      <w:pPr>
        <w:rPr>
          <w:szCs w:val="24"/>
          <w:lang w:val="sl-SI"/>
        </w:rPr>
      </w:pPr>
      <w:r>
        <w:rPr>
          <w:szCs w:val="24"/>
          <w:lang w:val="sl-SI"/>
        </w:rPr>
        <w:t>Naslov:</w:t>
      </w:r>
      <w:r w:rsidR="00374255" w:rsidRPr="00E53D6C">
        <w:rPr>
          <w:szCs w:val="24"/>
          <w:lang w:val="sl-SI"/>
        </w:rPr>
        <w:t xml:space="preserve"> [</w:t>
      </w:r>
      <w:r>
        <w:rPr>
          <w:szCs w:val="24"/>
          <w:lang w:val="sl-SI"/>
        </w:rPr>
        <w:t>polni uradni naslov</w:t>
      </w:r>
      <w:r w:rsidR="00374255" w:rsidRPr="00E53D6C">
        <w:rPr>
          <w:szCs w:val="24"/>
          <w:lang w:val="sl-SI"/>
        </w:rPr>
        <w:t>]</w:t>
      </w:r>
    </w:p>
    <w:p w:rsidR="00AA38A9" w:rsidRDefault="00AA38A9" w:rsidP="002E24F7">
      <w:pPr>
        <w:rPr>
          <w:sz w:val="24"/>
          <w:szCs w:val="24"/>
          <w:lang w:val="sl-SI"/>
        </w:rPr>
      </w:pPr>
      <w:r>
        <w:rPr>
          <w:sz w:val="24"/>
          <w:szCs w:val="24"/>
          <w:lang w:val="sl-SI"/>
        </w:rPr>
        <w:t xml:space="preserve">(v nadaljevanju: </w:t>
      </w:r>
      <w:r w:rsidR="0099437D">
        <w:rPr>
          <w:sz w:val="24"/>
          <w:szCs w:val="24"/>
          <w:lang w:val="sl-SI"/>
        </w:rPr>
        <w:t>institucija</w:t>
      </w:r>
      <w:r>
        <w:rPr>
          <w:sz w:val="24"/>
          <w:szCs w:val="24"/>
          <w:lang w:val="sl-SI"/>
        </w:rPr>
        <w:t xml:space="preserve">), ki jo za namen podpisa te pogodbe predstavlja [ime(na), priimek/-ki in </w:t>
      </w:r>
      <w:r w:rsidR="00915342">
        <w:rPr>
          <w:sz w:val="24"/>
          <w:szCs w:val="24"/>
          <w:lang w:val="sl-SI"/>
        </w:rPr>
        <w:t>funkcija</w:t>
      </w:r>
      <w:r>
        <w:rPr>
          <w:sz w:val="24"/>
          <w:szCs w:val="24"/>
          <w:lang w:val="sl-SI"/>
        </w:rPr>
        <w:t>(</w:t>
      </w:r>
      <w:r w:rsidR="00915342">
        <w:rPr>
          <w:sz w:val="24"/>
          <w:szCs w:val="24"/>
          <w:lang w:val="sl-SI"/>
        </w:rPr>
        <w:t>e</w:t>
      </w:r>
      <w:r>
        <w:rPr>
          <w:sz w:val="24"/>
          <w:szCs w:val="24"/>
          <w:lang w:val="sl-SI"/>
        </w:rPr>
        <w:t>)] na eni strani, in</w:t>
      </w:r>
      <w:r w:rsidRPr="00E53D6C">
        <w:rPr>
          <w:sz w:val="24"/>
          <w:szCs w:val="24"/>
          <w:lang w:val="sl-SI"/>
        </w:rPr>
        <w:t xml:space="preserve"> </w:t>
      </w:r>
    </w:p>
    <w:p w:rsidR="002E24F7" w:rsidRPr="00E53D6C" w:rsidRDefault="00374255" w:rsidP="002E24F7">
      <w:pPr>
        <w:rPr>
          <w:sz w:val="24"/>
          <w:szCs w:val="24"/>
          <w:lang w:val="sl-SI"/>
        </w:rPr>
      </w:pPr>
      <w:r w:rsidRPr="00E53D6C">
        <w:rPr>
          <w:sz w:val="24"/>
          <w:szCs w:val="24"/>
          <w:lang w:val="sl-SI"/>
        </w:rPr>
        <w:t xml:space="preserve"> </w:t>
      </w:r>
    </w:p>
    <w:p w:rsidR="00AA38A9" w:rsidRPr="00C00FD3" w:rsidRDefault="00AA38A9" w:rsidP="00AA38A9">
      <w:pPr>
        <w:pBdr>
          <w:bottom w:val="single" w:sz="6" w:space="1" w:color="auto"/>
        </w:pBdr>
        <w:rPr>
          <w:sz w:val="24"/>
          <w:szCs w:val="24"/>
          <w:lang w:val="sl-SI"/>
        </w:rPr>
      </w:pPr>
      <w:r>
        <w:rPr>
          <w:sz w:val="24"/>
          <w:szCs w:val="24"/>
          <w:lang w:val="sl-SI"/>
        </w:rPr>
        <w:t>G./Ga.</w:t>
      </w:r>
      <w:r w:rsidRPr="00C00FD3">
        <w:rPr>
          <w:sz w:val="24"/>
          <w:szCs w:val="24"/>
          <w:lang w:val="sl-SI"/>
        </w:rPr>
        <w:t xml:space="preserve"> [</w:t>
      </w:r>
      <w:r>
        <w:rPr>
          <w:sz w:val="24"/>
          <w:szCs w:val="24"/>
          <w:lang w:val="sl-SI"/>
        </w:rPr>
        <w:t>Ime in priimek udeleženca]</w:t>
      </w:r>
    </w:p>
    <w:p w:rsidR="00374255" w:rsidRPr="00E53D6C" w:rsidRDefault="00AA38A9" w:rsidP="00374255">
      <w:pPr>
        <w:rPr>
          <w:lang w:val="sl-SI"/>
        </w:rPr>
      </w:pPr>
      <w:r>
        <w:rPr>
          <w:lang w:val="sl-SI"/>
        </w:rPr>
        <w:t>Datum rojstva</w:t>
      </w:r>
      <w:r w:rsidR="00824DF7" w:rsidRPr="00E53D6C">
        <w:rPr>
          <w:lang w:val="sl-SI"/>
        </w:rPr>
        <w:t>:</w:t>
      </w:r>
      <w:r w:rsidR="00374255" w:rsidRPr="00E53D6C">
        <w:rPr>
          <w:lang w:val="sl-SI"/>
        </w:rPr>
        <w:tab/>
      </w:r>
      <w:r w:rsidR="00374255" w:rsidRPr="00E53D6C">
        <w:rPr>
          <w:lang w:val="sl-SI"/>
        </w:rPr>
        <w:tab/>
      </w:r>
      <w:r w:rsidR="00824DF7" w:rsidRPr="00E53D6C">
        <w:rPr>
          <w:lang w:val="sl-SI"/>
        </w:rPr>
        <w:tab/>
      </w:r>
      <w:r w:rsidR="00824DF7" w:rsidRPr="00E53D6C">
        <w:rPr>
          <w:lang w:val="sl-SI"/>
        </w:rPr>
        <w:tab/>
      </w:r>
      <w:r w:rsidR="001D3973" w:rsidRPr="001D3973">
        <w:rPr>
          <w:lang w:val="sl-SI"/>
        </w:rPr>
        <w:t>Državljanstvo</w:t>
      </w:r>
      <w:r w:rsidR="00824DF7" w:rsidRPr="00E53D6C">
        <w:rPr>
          <w:lang w:val="sl-SI"/>
        </w:rPr>
        <w:t xml:space="preserve">: </w:t>
      </w:r>
      <w:r w:rsidR="00374255" w:rsidRPr="00E53D6C">
        <w:rPr>
          <w:lang w:val="sl-SI"/>
        </w:rPr>
        <w:t xml:space="preserve"> </w:t>
      </w:r>
      <w:r w:rsidR="00374255" w:rsidRPr="00E53D6C">
        <w:rPr>
          <w:lang w:val="sl-SI"/>
        </w:rPr>
        <w:tab/>
      </w:r>
    </w:p>
    <w:p w:rsidR="00824DF7" w:rsidRPr="00E53D6C" w:rsidRDefault="00AA38A9" w:rsidP="00824DF7">
      <w:pPr>
        <w:rPr>
          <w:lang w:val="sl-SI"/>
        </w:rPr>
      </w:pPr>
      <w:r>
        <w:rPr>
          <w:lang w:val="sl-SI"/>
        </w:rPr>
        <w:t>Naslov</w:t>
      </w:r>
      <w:r w:rsidR="00824DF7" w:rsidRPr="00E53D6C">
        <w:rPr>
          <w:lang w:val="sl-SI"/>
        </w:rPr>
        <w:t>: [</w:t>
      </w:r>
      <w:r>
        <w:rPr>
          <w:lang w:val="sl-SI"/>
        </w:rPr>
        <w:t>polni uradni naslova</w:t>
      </w:r>
      <w:r w:rsidR="00824DF7" w:rsidRPr="00E53D6C">
        <w:rPr>
          <w:lang w:val="sl-SI"/>
        </w:rPr>
        <w:t>]</w:t>
      </w:r>
    </w:p>
    <w:p w:rsidR="00824DF7" w:rsidRPr="00E53D6C" w:rsidRDefault="00AA38A9" w:rsidP="00824DF7">
      <w:pPr>
        <w:rPr>
          <w:lang w:val="sl-SI"/>
        </w:rPr>
      </w:pPr>
      <w:r>
        <w:rPr>
          <w:lang w:val="sl-SI"/>
        </w:rPr>
        <w:t>Telefon</w:t>
      </w:r>
      <w:r w:rsidR="00824DF7" w:rsidRPr="00E53D6C">
        <w:rPr>
          <w:lang w:val="sl-SI"/>
        </w:rPr>
        <w:t>:</w:t>
      </w:r>
      <w:r w:rsidR="00824DF7" w:rsidRPr="00E53D6C">
        <w:rPr>
          <w:lang w:val="sl-SI"/>
        </w:rPr>
        <w:tab/>
      </w:r>
      <w:r w:rsidR="00824DF7" w:rsidRPr="00E53D6C">
        <w:rPr>
          <w:lang w:val="sl-SI"/>
        </w:rPr>
        <w:tab/>
      </w:r>
      <w:r w:rsidR="00824DF7" w:rsidRPr="00E53D6C">
        <w:rPr>
          <w:lang w:val="sl-SI"/>
        </w:rPr>
        <w:tab/>
      </w:r>
      <w:r w:rsidR="00824DF7" w:rsidRPr="00E53D6C">
        <w:rPr>
          <w:lang w:val="sl-SI"/>
        </w:rPr>
        <w:tab/>
      </w:r>
      <w:r w:rsidR="00824DF7" w:rsidRPr="00E53D6C">
        <w:rPr>
          <w:lang w:val="sl-SI"/>
        </w:rPr>
        <w:tab/>
        <w:t>E</w:t>
      </w:r>
      <w:r>
        <w:rPr>
          <w:lang w:val="sl-SI"/>
        </w:rPr>
        <w:t>l. naslov</w:t>
      </w:r>
      <w:r w:rsidR="00824DF7" w:rsidRPr="00E53D6C">
        <w:rPr>
          <w:lang w:val="sl-SI"/>
        </w:rPr>
        <w:t>:</w:t>
      </w:r>
    </w:p>
    <w:p w:rsidR="00374255" w:rsidRPr="00E53D6C" w:rsidRDefault="00AA38A9" w:rsidP="00374255">
      <w:pPr>
        <w:rPr>
          <w:lang w:val="sl-SI"/>
        </w:rPr>
      </w:pPr>
      <w:r>
        <w:rPr>
          <w:lang w:val="sl-SI"/>
        </w:rPr>
        <w:t>Spol:</w:t>
      </w:r>
      <w:r w:rsidR="00824DF7" w:rsidRPr="00E53D6C">
        <w:rPr>
          <w:lang w:val="sl-SI"/>
        </w:rPr>
        <w:t xml:space="preserve"> </w:t>
      </w:r>
      <w:r>
        <w:rPr>
          <w:lang w:val="sl-SI"/>
        </w:rPr>
        <w:t xml:space="preserve"> [M/Ž</w:t>
      </w:r>
      <w:r w:rsidR="00374255" w:rsidRPr="00E53D6C">
        <w:rPr>
          <w:lang w:val="sl-SI"/>
        </w:rPr>
        <w:t>]</w:t>
      </w:r>
      <w:r w:rsidR="00374255" w:rsidRPr="00E53D6C">
        <w:rPr>
          <w:lang w:val="sl-SI"/>
        </w:rPr>
        <w:tab/>
      </w:r>
      <w:r w:rsidR="00374255" w:rsidRPr="00E53D6C">
        <w:rPr>
          <w:lang w:val="sl-SI"/>
        </w:rPr>
        <w:tab/>
      </w:r>
      <w:r w:rsidR="00824DF7" w:rsidRPr="00E53D6C">
        <w:rPr>
          <w:lang w:val="sl-SI"/>
        </w:rPr>
        <w:tab/>
      </w:r>
      <w:r w:rsidR="00824DF7" w:rsidRPr="00E53D6C">
        <w:rPr>
          <w:lang w:val="sl-SI"/>
        </w:rPr>
        <w:tab/>
      </w:r>
      <w:r>
        <w:rPr>
          <w:lang w:val="sl-SI"/>
        </w:rPr>
        <w:t>Študijsko leto</w:t>
      </w:r>
      <w:r w:rsidR="00824DF7" w:rsidRPr="00E53D6C">
        <w:rPr>
          <w:lang w:val="sl-SI"/>
        </w:rPr>
        <w:t xml:space="preserve">: </w:t>
      </w:r>
      <w:r w:rsidR="00374255" w:rsidRPr="00E53D6C">
        <w:rPr>
          <w:lang w:val="sl-SI"/>
        </w:rPr>
        <w:t>20</w:t>
      </w:r>
      <w:r w:rsidR="00374255" w:rsidRPr="00E53D6C">
        <w:rPr>
          <w:highlight w:val="yellow"/>
          <w:lang w:val="sl-SI"/>
        </w:rPr>
        <w:t>..</w:t>
      </w:r>
      <w:r w:rsidR="00374255" w:rsidRPr="00E53D6C">
        <w:rPr>
          <w:lang w:val="sl-SI"/>
        </w:rPr>
        <w:t>/20</w:t>
      </w:r>
      <w:r w:rsidR="00374255" w:rsidRPr="00E53D6C">
        <w:rPr>
          <w:highlight w:val="yellow"/>
          <w:lang w:val="sl-SI"/>
        </w:rPr>
        <w:t>..</w:t>
      </w:r>
    </w:p>
    <w:p w:rsidR="00824DF7" w:rsidRPr="00E53D6C" w:rsidRDefault="00AA38A9" w:rsidP="00374255">
      <w:pPr>
        <w:rPr>
          <w:lang w:val="sl-SI"/>
        </w:rPr>
      </w:pPr>
      <w:r>
        <w:rPr>
          <w:lang w:val="sl-SI"/>
        </w:rPr>
        <w:t>Stopnja študija</w:t>
      </w:r>
      <w:r w:rsidR="00824DF7" w:rsidRPr="00E53D6C">
        <w:rPr>
          <w:lang w:val="sl-SI"/>
        </w:rPr>
        <w:t>: [</w:t>
      </w:r>
      <w:r>
        <w:rPr>
          <w:highlight w:val="yellow"/>
          <w:lang w:val="sl-SI"/>
        </w:rPr>
        <w:t>prva stopnja/druga stopnja/tretja stopnja/višje izobraževanje</w:t>
      </w:r>
      <w:r w:rsidR="00824DF7" w:rsidRPr="00E53D6C">
        <w:rPr>
          <w:lang w:val="sl-SI"/>
        </w:rPr>
        <w:t>]</w:t>
      </w:r>
      <w:r w:rsidR="00374255" w:rsidRPr="00E53D6C">
        <w:rPr>
          <w:lang w:val="sl-SI"/>
        </w:rPr>
        <w:t xml:space="preserve"> </w:t>
      </w:r>
    </w:p>
    <w:p w:rsidR="00824DF7" w:rsidRPr="00E53D6C" w:rsidRDefault="00AA38A9" w:rsidP="00374255">
      <w:pPr>
        <w:rPr>
          <w:lang w:val="sl-SI"/>
        </w:rPr>
      </w:pPr>
      <w:r>
        <w:rPr>
          <w:lang w:val="sl-SI"/>
        </w:rPr>
        <w:t>Predmetno področje</w:t>
      </w:r>
      <w:r w:rsidR="00824DF7" w:rsidRPr="00E53D6C">
        <w:rPr>
          <w:lang w:val="sl-SI"/>
        </w:rPr>
        <w:t>: [</w:t>
      </w:r>
      <w:r>
        <w:rPr>
          <w:lang w:val="sl-SI"/>
        </w:rPr>
        <w:t xml:space="preserve">program na </w:t>
      </w:r>
      <w:r w:rsidR="0099437D">
        <w:rPr>
          <w:lang w:val="sl-SI"/>
        </w:rPr>
        <w:t xml:space="preserve">instituciji </w:t>
      </w:r>
      <w:r>
        <w:rPr>
          <w:lang w:val="sl-SI"/>
        </w:rPr>
        <w:t>pošilja</w:t>
      </w:r>
      <w:r w:rsidR="0099437D">
        <w:rPr>
          <w:lang w:val="sl-SI"/>
        </w:rPr>
        <w:t>teljici</w:t>
      </w:r>
      <w:r w:rsidR="00824DF7" w:rsidRPr="00E53D6C">
        <w:rPr>
          <w:lang w:val="sl-SI"/>
        </w:rPr>
        <w:t xml:space="preserve">] </w:t>
      </w:r>
      <w:r w:rsidR="00824DF7" w:rsidRPr="00E53D6C">
        <w:rPr>
          <w:lang w:val="sl-SI"/>
        </w:rPr>
        <w:tab/>
      </w:r>
      <w:r>
        <w:rPr>
          <w:lang w:val="sl-SI"/>
        </w:rPr>
        <w:t>Koda</w:t>
      </w:r>
      <w:r w:rsidR="00824DF7" w:rsidRPr="00E53D6C">
        <w:rPr>
          <w:lang w:val="sl-SI"/>
        </w:rPr>
        <w:t>: [</w:t>
      </w:r>
      <w:r>
        <w:rPr>
          <w:highlight w:val="yellow"/>
          <w:lang w:val="sl-SI"/>
        </w:rPr>
        <w:t>koda I</w:t>
      </w:r>
      <w:r w:rsidR="00824DF7" w:rsidRPr="00E53D6C">
        <w:rPr>
          <w:highlight w:val="yellow"/>
          <w:lang w:val="sl-SI"/>
        </w:rPr>
        <w:t>SCED-F</w:t>
      </w:r>
      <w:r w:rsidR="00824DF7" w:rsidRPr="00E53D6C">
        <w:rPr>
          <w:lang w:val="sl-SI"/>
        </w:rPr>
        <w:t>]</w:t>
      </w:r>
    </w:p>
    <w:p w:rsidR="008E4D5A" w:rsidRPr="00E53D6C" w:rsidRDefault="00AA38A9" w:rsidP="00374255">
      <w:pPr>
        <w:rPr>
          <w:lang w:val="sl-SI"/>
        </w:rPr>
      </w:pPr>
      <w:r>
        <w:rPr>
          <w:lang w:val="sl-SI"/>
        </w:rPr>
        <w:t>Število zaključenih letnikov terciarnega študija</w:t>
      </w:r>
      <w:r w:rsidR="00D52020" w:rsidRPr="00E53D6C">
        <w:rPr>
          <w:lang w:val="sl-SI"/>
        </w:rPr>
        <w:t xml:space="preserve">: </w:t>
      </w:r>
    </w:p>
    <w:p w:rsidR="00AD5357" w:rsidRPr="00C00FD3" w:rsidRDefault="00AA38A9" w:rsidP="00AD5357">
      <w:pPr>
        <w:ind w:left="2552" w:hanging="2552"/>
        <w:rPr>
          <w:rFonts w:ascii="Verdana" w:hAnsi="Verdana" w:cs="Calibri"/>
          <w:lang w:val="sl-SI"/>
        </w:rPr>
      </w:pPr>
      <w:r>
        <w:rPr>
          <w:lang w:val="sl-SI"/>
        </w:rPr>
        <w:t>Študent:</w:t>
      </w:r>
      <w:r w:rsidR="004F6A0D" w:rsidRPr="00E53D6C">
        <w:rPr>
          <w:lang w:val="sl-SI"/>
        </w:rPr>
        <w:t xml:space="preserve">     </w:t>
      </w:r>
      <w:r w:rsidR="00EC01B4" w:rsidRPr="00E53D6C">
        <w:rPr>
          <w:lang w:val="sl-SI"/>
        </w:rPr>
        <w:tab/>
      </w:r>
      <w:r w:rsidR="00AD5357">
        <w:rPr>
          <w:lang w:val="sl-SI"/>
        </w:rPr>
        <w:t>s</w:t>
      </w:r>
      <w:r w:rsidR="00B13AF0">
        <w:rPr>
          <w:lang w:val="sl-SI"/>
        </w:rPr>
        <w:t xml:space="preserve"> </w:t>
      </w:r>
      <w:r w:rsidR="00AD5357">
        <w:rPr>
          <w:lang w:val="sl-SI"/>
        </w:rPr>
        <w:t>finančno podporo iz sredstev EU</w:t>
      </w:r>
      <w:r w:rsidR="00AD5357" w:rsidRPr="00C00FD3">
        <w:rPr>
          <w:lang w:val="sl-SI"/>
        </w:rPr>
        <w:t xml:space="preserve"> </w:t>
      </w:r>
      <w:r w:rsidR="00AD5357" w:rsidRPr="00C00FD3">
        <w:rPr>
          <w:rFonts w:ascii="Verdana" w:hAnsi="Verdana" w:cs="Calibri"/>
          <w:lang w:val="sl-SI"/>
        </w:rPr>
        <w:t xml:space="preserve"> </w:t>
      </w:r>
      <w:r w:rsidR="00AD5357" w:rsidRPr="00C00FD3">
        <w:rPr>
          <w:rFonts w:ascii="Verdana" w:hAnsi="Verdana" w:cs="Calibri"/>
          <w:lang w:val="sl-SI"/>
        </w:rPr>
        <w:sym w:font="Wingdings" w:char="F06F"/>
      </w:r>
      <w:r w:rsidR="00AD5357" w:rsidRPr="00C00FD3">
        <w:rPr>
          <w:rFonts w:ascii="Verdana" w:hAnsi="Verdana" w:cs="Calibri"/>
          <w:lang w:val="sl-SI"/>
        </w:rPr>
        <w:br/>
      </w:r>
      <w:r w:rsidR="00AD5357">
        <w:rPr>
          <w:lang w:val="sl-SI"/>
        </w:rPr>
        <w:t xml:space="preserve">z ničelnim zneskom </w:t>
      </w:r>
      <w:r w:rsidR="0099437D">
        <w:rPr>
          <w:lang w:val="sl-SI"/>
        </w:rPr>
        <w:t>dotacije (</w:t>
      </w:r>
      <w:proofErr w:type="spellStart"/>
      <w:r w:rsidR="0099437D" w:rsidRPr="0099437D">
        <w:rPr>
          <w:i/>
          <w:lang w:val="sl-SI"/>
        </w:rPr>
        <w:t>zero</w:t>
      </w:r>
      <w:proofErr w:type="spellEnd"/>
      <w:r w:rsidR="0099437D" w:rsidRPr="0099437D">
        <w:rPr>
          <w:i/>
          <w:lang w:val="sl-SI"/>
        </w:rPr>
        <w:t xml:space="preserve"> </w:t>
      </w:r>
      <w:proofErr w:type="spellStart"/>
      <w:r w:rsidR="0099437D" w:rsidRPr="0099437D">
        <w:rPr>
          <w:i/>
          <w:lang w:val="sl-SI"/>
        </w:rPr>
        <w:t>grant</w:t>
      </w:r>
      <w:proofErr w:type="spellEnd"/>
      <w:r w:rsidR="0099437D">
        <w:rPr>
          <w:lang w:val="sl-SI"/>
        </w:rPr>
        <w:t>) iz</w:t>
      </w:r>
      <w:r w:rsidR="00AD5357">
        <w:rPr>
          <w:lang w:val="sl-SI"/>
        </w:rPr>
        <w:t xml:space="preserve"> sredstev EU</w:t>
      </w:r>
      <w:r w:rsidR="00AD5357" w:rsidRPr="00C00FD3">
        <w:rPr>
          <w:rFonts w:ascii="Verdana" w:hAnsi="Verdana" w:cs="Calibri"/>
          <w:lang w:val="sl-SI"/>
        </w:rPr>
        <w:t xml:space="preserve"> </w:t>
      </w:r>
      <w:r w:rsidR="00AD5357" w:rsidRPr="00C00FD3">
        <w:rPr>
          <w:rFonts w:ascii="Verdana" w:hAnsi="Verdana" w:cs="Calibri"/>
          <w:lang w:val="sl-SI"/>
        </w:rPr>
        <w:sym w:font="Wingdings" w:char="F06F"/>
      </w:r>
      <w:r w:rsidR="00AD5357" w:rsidRPr="00C00FD3">
        <w:rPr>
          <w:rFonts w:ascii="Verdana" w:hAnsi="Verdana" w:cs="Calibri"/>
          <w:lang w:val="sl-SI"/>
        </w:rPr>
        <w:t xml:space="preserve">    </w:t>
      </w:r>
    </w:p>
    <w:p w:rsidR="00EB7113" w:rsidRPr="00C00FD3" w:rsidRDefault="00AD5357" w:rsidP="00AD5357">
      <w:pPr>
        <w:ind w:left="2552" w:hanging="2552"/>
        <w:rPr>
          <w:rFonts w:ascii="Verdana" w:hAnsi="Verdana" w:cs="Calibri"/>
          <w:lang w:val="sl-SI"/>
        </w:rPr>
      </w:pPr>
      <w:r w:rsidRPr="00C00FD3">
        <w:rPr>
          <w:lang w:val="sl-SI"/>
        </w:rPr>
        <w:tab/>
      </w:r>
      <w:r>
        <w:rPr>
          <w:lang w:val="sl-SI"/>
        </w:rPr>
        <w:t xml:space="preserve">s finančno podporo iz sredstev EU kombinirano z dnevi ničelnim zneskom </w:t>
      </w:r>
      <w:r w:rsidR="002D566D">
        <w:rPr>
          <w:lang w:val="sl-SI"/>
        </w:rPr>
        <w:t>dotacije (</w:t>
      </w:r>
      <w:proofErr w:type="spellStart"/>
      <w:r w:rsidR="002D566D" w:rsidRPr="0099437D">
        <w:rPr>
          <w:i/>
          <w:lang w:val="sl-SI"/>
        </w:rPr>
        <w:t>zero</w:t>
      </w:r>
      <w:proofErr w:type="spellEnd"/>
      <w:r w:rsidR="002D566D" w:rsidRPr="0099437D">
        <w:rPr>
          <w:i/>
          <w:lang w:val="sl-SI"/>
        </w:rPr>
        <w:t xml:space="preserve"> </w:t>
      </w:r>
      <w:proofErr w:type="spellStart"/>
      <w:r w:rsidR="002D566D" w:rsidRPr="0099437D">
        <w:rPr>
          <w:i/>
          <w:lang w:val="sl-SI"/>
        </w:rPr>
        <w:t>grant</w:t>
      </w:r>
      <w:proofErr w:type="spellEnd"/>
      <w:r w:rsidR="002D566D">
        <w:rPr>
          <w:lang w:val="sl-SI"/>
        </w:rPr>
        <w:t>)</w:t>
      </w:r>
      <w:r>
        <w:rPr>
          <w:lang w:val="sl-SI"/>
        </w:rPr>
        <w:t xml:space="preserve"> iz sredstev EU</w:t>
      </w:r>
      <w:r w:rsidRPr="00C00FD3">
        <w:rPr>
          <w:rFonts w:ascii="Verdana" w:hAnsi="Verdana" w:cs="Calibri"/>
          <w:lang w:val="sl-SI"/>
        </w:rPr>
        <w:t xml:space="preserve"> </w:t>
      </w:r>
      <w:r w:rsidRPr="00C00FD3">
        <w:rPr>
          <w:rFonts w:ascii="Verdana" w:hAnsi="Verdana" w:cs="Calibri"/>
          <w:lang w:val="sl-SI"/>
        </w:rPr>
        <w:sym w:font="Wingdings" w:char="F06F"/>
      </w:r>
    </w:p>
    <w:p w:rsidR="00EB7113" w:rsidRPr="00C00FD3" w:rsidRDefault="00EB7113" w:rsidP="00EB7113">
      <w:pPr>
        <w:rPr>
          <w:rFonts w:ascii="Verdana" w:hAnsi="Verdana" w:cs="Calibri"/>
          <w:lang w:val="sl-SI"/>
        </w:rPr>
      </w:pPr>
      <w:r>
        <w:rPr>
          <w:lang w:val="sl-SI"/>
        </w:rPr>
        <w:t>Finančna podpora vključuje: podporo za posebne potrebe</w:t>
      </w:r>
      <w:r w:rsidRPr="00C00FD3">
        <w:rPr>
          <w:lang w:val="sl-SI"/>
        </w:rPr>
        <w:t xml:space="preserve"> </w:t>
      </w:r>
      <w:r w:rsidRPr="00C00FD3">
        <w:rPr>
          <w:rFonts w:ascii="Verdana" w:hAnsi="Verdana" w:cs="Calibri"/>
          <w:lang w:val="sl-SI"/>
        </w:rPr>
        <w:sym w:font="Wingdings" w:char="F06F"/>
      </w:r>
      <w:r w:rsidRPr="00C00FD3">
        <w:rPr>
          <w:rFonts w:ascii="Verdana" w:hAnsi="Verdana" w:cs="Calibri"/>
          <w:lang w:val="sl-SI"/>
        </w:rPr>
        <w:tab/>
      </w:r>
      <w:r w:rsidRPr="00C00FD3">
        <w:rPr>
          <w:lang w:val="sl-SI"/>
        </w:rPr>
        <w:t xml:space="preserve">   </w:t>
      </w:r>
      <w:r w:rsidRPr="00C00FD3">
        <w:rPr>
          <w:rFonts w:ascii="Verdana" w:hAnsi="Verdana" w:cs="Calibri"/>
          <w:lang w:val="sl-SI"/>
        </w:rPr>
        <w:t xml:space="preserve"> </w:t>
      </w:r>
    </w:p>
    <w:p w:rsidR="00C9059C" w:rsidRPr="00E53D6C" w:rsidRDefault="00CD44F4" w:rsidP="00BB726D">
      <w:pPr>
        <w:tabs>
          <w:tab w:val="left" w:pos="2552"/>
        </w:tabs>
        <w:rPr>
          <w:rFonts w:ascii="Verdana" w:hAnsi="Verdana" w:cs="Calibri"/>
          <w:lang w:val="sl-SI"/>
        </w:rPr>
      </w:pPr>
      <w:r w:rsidRPr="00E53D6C">
        <w:rPr>
          <w:lang w:val="sl-SI"/>
        </w:rPr>
        <w:t>Fin</w:t>
      </w:r>
      <w:r w:rsidR="00EB7113">
        <w:rPr>
          <w:lang w:val="sl-SI"/>
        </w:rPr>
        <w:t>ančna podpora za študente iz</w:t>
      </w:r>
      <w:r w:rsidR="002D566D" w:rsidRPr="002D566D">
        <w:rPr>
          <w:rFonts w:ascii="Calibri" w:eastAsia="Calibri" w:hAnsi="Calibri"/>
          <w:snapToGrid/>
          <w:sz w:val="22"/>
          <w:szCs w:val="22"/>
          <w:lang w:val="sl-SI" w:eastAsia="en-US"/>
        </w:rPr>
        <w:t xml:space="preserve"> </w:t>
      </w:r>
      <w:r w:rsidR="002D566D" w:rsidRPr="002D566D">
        <w:rPr>
          <w:lang w:val="sl-SI"/>
        </w:rPr>
        <w:t>okolij z omejenimi možnostmi</w:t>
      </w:r>
      <w:r w:rsidR="002D566D">
        <w:rPr>
          <w:lang w:val="sl-SI"/>
        </w:rPr>
        <w:t xml:space="preserve"> </w:t>
      </w:r>
      <w:r w:rsidR="0023790E" w:rsidRPr="00E53D6C">
        <w:rPr>
          <w:rFonts w:ascii="Verdana" w:hAnsi="Verdana" w:cs="Calibri"/>
          <w:lang w:val="sl-SI"/>
        </w:rPr>
        <w:sym w:font="Wingdings" w:char="F06F"/>
      </w:r>
      <w:r w:rsidR="004163A6" w:rsidRPr="00E53D6C">
        <w:rPr>
          <w:lang w:val="sl-SI"/>
        </w:rPr>
        <w:t xml:space="preserve"> </w:t>
      </w:r>
      <w:r w:rsidR="0023790E" w:rsidRPr="00E53D6C">
        <w:rPr>
          <w:lang w:val="sl-SI"/>
        </w:rPr>
        <w:t xml:space="preserve"> </w:t>
      </w:r>
      <w:r w:rsidR="0023790E" w:rsidRPr="00E53D6C">
        <w:rPr>
          <w:rFonts w:ascii="Verdana" w:hAnsi="Verdana" w:cs="Calibri"/>
          <w:lang w:val="sl-SI"/>
        </w:rPr>
        <w:t xml:space="preserve"> </w:t>
      </w:r>
    </w:p>
    <w:p w:rsidR="006620C8" w:rsidRPr="00E53D6C" w:rsidRDefault="006620C8" w:rsidP="00BB726D">
      <w:pPr>
        <w:tabs>
          <w:tab w:val="left" w:pos="2552"/>
        </w:tabs>
        <w:rPr>
          <w:rFonts w:ascii="Verdana" w:hAnsi="Verdana" w:cs="Calibri"/>
          <w:lang w:val="sl-SI"/>
        </w:rPr>
      </w:pPr>
    </w:p>
    <w:p w:rsidR="006620C8" w:rsidRPr="00E53D6C" w:rsidRDefault="006620C8" w:rsidP="006620C8">
      <w:pPr>
        <w:rPr>
          <w:sz w:val="22"/>
          <w:szCs w:val="24"/>
          <w:lang w:val="sl-SI"/>
        </w:rPr>
      </w:pPr>
      <w:r w:rsidRPr="00E53D6C">
        <w:rPr>
          <w:sz w:val="22"/>
          <w:szCs w:val="24"/>
          <w:highlight w:val="lightGray"/>
          <w:lang w:val="sl-SI"/>
        </w:rPr>
        <w:t>[K</w:t>
      </w:r>
      <w:r w:rsidR="00EB7113">
        <w:rPr>
          <w:sz w:val="22"/>
          <w:szCs w:val="24"/>
          <w:highlight w:val="lightGray"/>
          <w:lang w:val="sl-SI"/>
        </w:rPr>
        <w:t xml:space="preserve">ljučni ukrep </w:t>
      </w:r>
      <w:r w:rsidRPr="00E53D6C">
        <w:rPr>
          <w:sz w:val="22"/>
          <w:szCs w:val="24"/>
          <w:highlight w:val="lightGray"/>
          <w:lang w:val="sl-SI"/>
        </w:rPr>
        <w:t xml:space="preserve">1 – </w:t>
      </w:r>
      <w:r w:rsidR="00EB7113">
        <w:rPr>
          <w:sz w:val="22"/>
          <w:szCs w:val="24"/>
          <w:highlight w:val="lightGray"/>
          <w:lang w:val="sl-SI"/>
        </w:rPr>
        <w:t>POKLICNO IZOBRAŽEVANJE IN USPOSABLJANJE</w:t>
      </w:r>
      <w:r w:rsidRPr="00E53D6C">
        <w:rPr>
          <w:sz w:val="22"/>
          <w:szCs w:val="24"/>
          <w:highlight w:val="lightGray"/>
          <w:lang w:val="sl-SI"/>
        </w:rPr>
        <w:t>]</w:t>
      </w:r>
    </w:p>
    <w:p w:rsidR="006620C8" w:rsidRPr="00E53D6C" w:rsidRDefault="006620C8" w:rsidP="006620C8">
      <w:pPr>
        <w:pBdr>
          <w:bottom w:val="single" w:sz="6" w:space="1" w:color="auto"/>
        </w:pBdr>
        <w:rPr>
          <w:sz w:val="24"/>
          <w:szCs w:val="24"/>
          <w:lang w:val="sl-SI"/>
        </w:rPr>
      </w:pPr>
      <w:r w:rsidRPr="00E53D6C">
        <w:rPr>
          <w:sz w:val="24"/>
          <w:szCs w:val="24"/>
          <w:lang w:val="sl-SI"/>
        </w:rPr>
        <w:t>[</w:t>
      </w:r>
      <w:r w:rsidR="00EB7113">
        <w:rPr>
          <w:sz w:val="24"/>
          <w:szCs w:val="24"/>
          <w:lang w:val="sl-SI"/>
        </w:rPr>
        <w:t>Polno uradno ime organizacije</w:t>
      </w:r>
      <w:r w:rsidR="001D3973">
        <w:rPr>
          <w:sz w:val="24"/>
          <w:szCs w:val="24"/>
          <w:lang w:val="sl-SI"/>
        </w:rPr>
        <w:t xml:space="preserve"> pošiljateljice</w:t>
      </w:r>
      <w:r w:rsidR="00EB7113">
        <w:rPr>
          <w:sz w:val="24"/>
          <w:szCs w:val="24"/>
          <w:lang w:val="sl-SI"/>
        </w:rPr>
        <w:t xml:space="preserve"> in morebitna referenčna številka akreditacije</w:t>
      </w:r>
      <w:r w:rsidRPr="00E53D6C">
        <w:rPr>
          <w:sz w:val="24"/>
          <w:szCs w:val="24"/>
          <w:lang w:val="sl-SI"/>
        </w:rPr>
        <w:t>]</w:t>
      </w:r>
    </w:p>
    <w:p w:rsidR="006620C8" w:rsidRPr="00E53D6C" w:rsidRDefault="00EB7113" w:rsidP="006620C8">
      <w:pPr>
        <w:rPr>
          <w:szCs w:val="24"/>
          <w:lang w:val="sl-SI"/>
        </w:rPr>
      </w:pPr>
      <w:r>
        <w:rPr>
          <w:szCs w:val="24"/>
          <w:lang w:val="sl-SI"/>
        </w:rPr>
        <w:t>Naslov</w:t>
      </w:r>
      <w:r w:rsidR="006620C8" w:rsidRPr="00E53D6C">
        <w:rPr>
          <w:szCs w:val="24"/>
          <w:lang w:val="sl-SI"/>
        </w:rPr>
        <w:t>: [</w:t>
      </w:r>
      <w:r>
        <w:rPr>
          <w:szCs w:val="24"/>
          <w:lang w:val="sl-SI"/>
        </w:rPr>
        <w:t>polni uradni naslov</w:t>
      </w:r>
      <w:r w:rsidR="006620C8" w:rsidRPr="00E53D6C">
        <w:rPr>
          <w:szCs w:val="24"/>
          <w:lang w:val="sl-SI"/>
        </w:rPr>
        <w:t>]</w:t>
      </w:r>
    </w:p>
    <w:p w:rsidR="00EB7113" w:rsidRPr="00E53D6C" w:rsidRDefault="0013044D" w:rsidP="00EB7113">
      <w:pPr>
        <w:rPr>
          <w:sz w:val="24"/>
          <w:szCs w:val="24"/>
          <w:lang w:val="sl-SI"/>
        </w:rPr>
      </w:pPr>
      <w:r>
        <w:rPr>
          <w:sz w:val="24"/>
          <w:szCs w:val="24"/>
          <w:lang w:val="sl-SI"/>
        </w:rPr>
        <w:t>V</w:t>
      </w:r>
      <w:r w:rsidR="00EB7113">
        <w:rPr>
          <w:sz w:val="24"/>
          <w:szCs w:val="24"/>
          <w:lang w:val="sl-SI"/>
        </w:rPr>
        <w:t xml:space="preserve"> nadaljevanju: organizacija, ki jo za namen podpisa te pogodbe zastopa [ime, priimek in položaj] na eni strani, in</w:t>
      </w:r>
    </w:p>
    <w:p w:rsidR="006620C8" w:rsidRPr="00E53D6C" w:rsidRDefault="006620C8" w:rsidP="006620C8">
      <w:pPr>
        <w:rPr>
          <w:sz w:val="24"/>
          <w:szCs w:val="24"/>
          <w:lang w:val="sl-SI"/>
        </w:rPr>
      </w:pPr>
    </w:p>
    <w:p w:rsidR="006620C8" w:rsidRPr="00E53D6C" w:rsidRDefault="006620C8" w:rsidP="006620C8">
      <w:pPr>
        <w:rPr>
          <w:sz w:val="24"/>
          <w:szCs w:val="24"/>
          <w:lang w:val="sl-SI"/>
        </w:rPr>
      </w:pPr>
      <w:r w:rsidRPr="00E53D6C">
        <w:rPr>
          <w:sz w:val="24"/>
          <w:szCs w:val="24"/>
          <w:lang w:val="sl-SI"/>
        </w:rPr>
        <w:t xml:space="preserve"> </w:t>
      </w:r>
    </w:p>
    <w:p w:rsidR="006620C8" w:rsidRPr="00E53D6C" w:rsidRDefault="00EB7113" w:rsidP="006620C8">
      <w:pPr>
        <w:pBdr>
          <w:bottom w:val="single" w:sz="6" w:space="1" w:color="auto"/>
        </w:pBdr>
        <w:rPr>
          <w:sz w:val="24"/>
          <w:szCs w:val="24"/>
          <w:lang w:val="sl-SI"/>
        </w:rPr>
      </w:pPr>
      <w:r>
        <w:rPr>
          <w:sz w:val="24"/>
          <w:szCs w:val="24"/>
          <w:lang w:val="sl-SI"/>
        </w:rPr>
        <w:t>G./Ga.</w:t>
      </w:r>
      <w:r w:rsidRPr="00C00FD3">
        <w:rPr>
          <w:sz w:val="24"/>
          <w:szCs w:val="24"/>
          <w:lang w:val="sl-SI"/>
        </w:rPr>
        <w:t xml:space="preserve"> [</w:t>
      </w:r>
      <w:r>
        <w:rPr>
          <w:sz w:val="24"/>
          <w:szCs w:val="24"/>
          <w:lang w:val="sl-SI"/>
        </w:rPr>
        <w:t>Ime in priimek udeleženca prakse/PIU]</w:t>
      </w:r>
    </w:p>
    <w:p w:rsidR="006620C8" w:rsidRPr="00E53D6C" w:rsidRDefault="00764BDC" w:rsidP="006620C8">
      <w:pPr>
        <w:rPr>
          <w:lang w:val="sl-SI"/>
        </w:rPr>
      </w:pPr>
      <w:r>
        <w:rPr>
          <w:lang w:val="sl-SI"/>
        </w:rPr>
        <w:t>Datum rojstva</w:t>
      </w:r>
      <w:r w:rsidR="006620C8" w:rsidRPr="00E53D6C">
        <w:rPr>
          <w:lang w:val="sl-SI"/>
        </w:rPr>
        <w:t>:</w:t>
      </w:r>
      <w:r w:rsidR="006620C8" w:rsidRPr="00E53D6C">
        <w:rPr>
          <w:lang w:val="sl-SI"/>
        </w:rPr>
        <w:tab/>
      </w:r>
      <w:r w:rsidR="006620C8" w:rsidRPr="00E53D6C">
        <w:rPr>
          <w:lang w:val="sl-SI"/>
        </w:rPr>
        <w:tab/>
      </w:r>
      <w:r w:rsidR="006620C8" w:rsidRPr="00E53D6C">
        <w:rPr>
          <w:lang w:val="sl-SI"/>
        </w:rPr>
        <w:tab/>
      </w:r>
      <w:r w:rsidR="006620C8" w:rsidRPr="00E53D6C">
        <w:rPr>
          <w:lang w:val="sl-SI"/>
        </w:rPr>
        <w:tab/>
      </w:r>
      <w:r w:rsidR="001D3973">
        <w:rPr>
          <w:lang w:val="sl-SI"/>
        </w:rPr>
        <w:t>Državljans</w:t>
      </w:r>
      <w:r>
        <w:rPr>
          <w:lang w:val="sl-SI"/>
        </w:rPr>
        <w:t>t</w:t>
      </w:r>
      <w:r w:rsidR="001D3973">
        <w:rPr>
          <w:lang w:val="sl-SI"/>
        </w:rPr>
        <w:t>vo</w:t>
      </w:r>
      <w:r w:rsidR="006620C8" w:rsidRPr="00E53D6C">
        <w:rPr>
          <w:lang w:val="sl-SI"/>
        </w:rPr>
        <w:t xml:space="preserve">:  </w:t>
      </w:r>
      <w:r w:rsidR="006620C8" w:rsidRPr="00E53D6C">
        <w:rPr>
          <w:lang w:val="sl-SI"/>
        </w:rPr>
        <w:tab/>
      </w:r>
    </w:p>
    <w:p w:rsidR="006620C8" w:rsidRPr="00E53D6C" w:rsidRDefault="00764BDC" w:rsidP="006620C8">
      <w:pPr>
        <w:rPr>
          <w:lang w:val="sl-SI"/>
        </w:rPr>
      </w:pPr>
      <w:r>
        <w:rPr>
          <w:lang w:val="sl-SI"/>
        </w:rPr>
        <w:t>Naslov</w:t>
      </w:r>
      <w:r w:rsidR="006620C8" w:rsidRPr="00E53D6C">
        <w:rPr>
          <w:lang w:val="sl-SI"/>
        </w:rPr>
        <w:t>: [</w:t>
      </w:r>
      <w:r>
        <w:rPr>
          <w:lang w:val="sl-SI"/>
        </w:rPr>
        <w:t>polni uradni naslov</w:t>
      </w:r>
      <w:r w:rsidR="006620C8" w:rsidRPr="00E53D6C">
        <w:rPr>
          <w:lang w:val="sl-SI"/>
        </w:rPr>
        <w:t>]</w:t>
      </w:r>
    </w:p>
    <w:p w:rsidR="006620C8" w:rsidRPr="00E53D6C" w:rsidRDefault="00764BDC" w:rsidP="006620C8">
      <w:pPr>
        <w:rPr>
          <w:lang w:val="sl-SI"/>
        </w:rPr>
      </w:pPr>
      <w:r>
        <w:rPr>
          <w:lang w:val="sl-SI"/>
        </w:rPr>
        <w:t>Telefon</w:t>
      </w:r>
      <w:r w:rsidR="006620C8" w:rsidRPr="00E53D6C">
        <w:rPr>
          <w:lang w:val="sl-SI"/>
        </w:rPr>
        <w:t>:</w:t>
      </w:r>
      <w:r w:rsidR="006620C8" w:rsidRPr="00E53D6C">
        <w:rPr>
          <w:lang w:val="sl-SI"/>
        </w:rPr>
        <w:tab/>
      </w:r>
      <w:r w:rsidR="006620C8" w:rsidRPr="00E53D6C">
        <w:rPr>
          <w:lang w:val="sl-SI"/>
        </w:rPr>
        <w:tab/>
      </w:r>
      <w:r w:rsidR="006620C8" w:rsidRPr="00E53D6C">
        <w:rPr>
          <w:lang w:val="sl-SI"/>
        </w:rPr>
        <w:tab/>
      </w:r>
      <w:r w:rsidR="006620C8" w:rsidRPr="00E53D6C">
        <w:rPr>
          <w:lang w:val="sl-SI"/>
        </w:rPr>
        <w:tab/>
      </w:r>
      <w:r w:rsidR="006620C8" w:rsidRPr="00E53D6C">
        <w:rPr>
          <w:lang w:val="sl-SI"/>
        </w:rPr>
        <w:tab/>
      </w:r>
      <w:r>
        <w:rPr>
          <w:lang w:val="sl-SI"/>
        </w:rPr>
        <w:t>El. naslov</w:t>
      </w:r>
      <w:r w:rsidR="006620C8" w:rsidRPr="00E53D6C">
        <w:rPr>
          <w:lang w:val="sl-SI"/>
        </w:rPr>
        <w:t>:</w:t>
      </w:r>
    </w:p>
    <w:p w:rsidR="006620C8" w:rsidRPr="00E53D6C" w:rsidRDefault="00764BDC" w:rsidP="006620C8">
      <w:pPr>
        <w:rPr>
          <w:lang w:val="sl-SI"/>
        </w:rPr>
      </w:pPr>
      <w:r>
        <w:rPr>
          <w:lang w:val="sl-SI"/>
        </w:rPr>
        <w:t>Spol:  [M/Ž</w:t>
      </w:r>
      <w:r w:rsidR="006620C8" w:rsidRPr="00E53D6C">
        <w:rPr>
          <w:lang w:val="sl-SI"/>
        </w:rPr>
        <w:t>]</w:t>
      </w:r>
      <w:r w:rsidR="006620C8" w:rsidRPr="00E53D6C">
        <w:rPr>
          <w:lang w:val="sl-SI"/>
        </w:rPr>
        <w:tab/>
      </w:r>
      <w:r w:rsidR="006620C8" w:rsidRPr="00E53D6C">
        <w:rPr>
          <w:lang w:val="sl-SI"/>
        </w:rPr>
        <w:tab/>
      </w:r>
      <w:r w:rsidR="006620C8" w:rsidRPr="00E53D6C">
        <w:rPr>
          <w:lang w:val="sl-SI"/>
        </w:rPr>
        <w:tab/>
      </w:r>
      <w:r w:rsidR="006620C8" w:rsidRPr="00E53D6C">
        <w:rPr>
          <w:lang w:val="sl-SI"/>
        </w:rPr>
        <w:tab/>
      </w:r>
      <w:r>
        <w:rPr>
          <w:lang w:val="sl-SI"/>
        </w:rPr>
        <w:t>Šolsko leto:</w:t>
      </w:r>
      <w:r w:rsidR="006620C8" w:rsidRPr="00E53D6C">
        <w:rPr>
          <w:lang w:val="sl-SI"/>
        </w:rPr>
        <w:t xml:space="preserve"> 20</w:t>
      </w:r>
      <w:r w:rsidR="006620C8" w:rsidRPr="00E53D6C">
        <w:rPr>
          <w:highlight w:val="yellow"/>
          <w:lang w:val="sl-SI"/>
        </w:rPr>
        <w:t>..</w:t>
      </w:r>
      <w:r w:rsidR="006620C8" w:rsidRPr="00E53D6C">
        <w:rPr>
          <w:lang w:val="sl-SI"/>
        </w:rPr>
        <w:t>/20</w:t>
      </w:r>
      <w:r w:rsidR="006620C8" w:rsidRPr="00E53D6C">
        <w:rPr>
          <w:highlight w:val="yellow"/>
          <w:lang w:val="sl-SI"/>
        </w:rPr>
        <w:t>..</w:t>
      </w:r>
    </w:p>
    <w:p w:rsidR="006620C8" w:rsidRPr="00E53D6C" w:rsidRDefault="00764BDC" w:rsidP="006620C8">
      <w:pPr>
        <w:rPr>
          <w:lang w:val="sl-SI"/>
        </w:rPr>
      </w:pPr>
      <w:r>
        <w:rPr>
          <w:lang w:val="sl-SI"/>
        </w:rPr>
        <w:t>Stopnja poklicnega usposabljanja</w:t>
      </w:r>
      <w:r w:rsidR="006620C8" w:rsidRPr="00E53D6C">
        <w:rPr>
          <w:lang w:val="sl-SI"/>
        </w:rPr>
        <w:t xml:space="preserve">: </w:t>
      </w:r>
      <w:r w:rsidR="006620C8" w:rsidRPr="00E53D6C">
        <w:rPr>
          <w:highlight w:val="yellow"/>
          <w:lang w:val="sl-SI"/>
        </w:rPr>
        <w:t>[</w:t>
      </w:r>
      <w:r w:rsidR="00FB3422">
        <w:rPr>
          <w:highlight w:val="yellow"/>
          <w:lang w:val="sl-SI"/>
        </w:rPr>
        <w:t>praktikant</w:t>
      </w:r>
      <w:r w:rsidR="00723F7E" w:rsidRPr="00E53D6C">
        <w:rPr>
          <w:highlight w:val="yellow"/>
          <w:lang w:val="sl-SI"/>
        </w:rPr>
        <w:t>/</w:t>
      </w:r>
      <w:r w:rsidR="00A762AA">
        <w:rPr>
          <w:highlight w:val="yellow"/>
          <w:lang w:val="sl-SI"/>
        </w:rPr>
        <w:t>s</w:t>
      </w:r>
      <w:r>
        <w:rPr>
          <w:highlight w:val="yellow"/>
          <w:lang w:val="sl-SI"/>
        </w:rPr>
        <w:t>rednješolsko poklicno izobraževanje in usposabljanje</w:t>
      </w:r>
      <w:r w:rsidR="00723F7E" w:rsidRPr="00E53D6C">
        <w:rPr>
          <w:highlight w:val="yellow"/>
          <w:lang w:val="sl-SI"/>
        </w:rPr>
        <w:t>/</w:t>
      </w:r>
      <w:r>
        <w:rPr>
          <w:highlight w:val="yellow"/>
          <w:lang w:val="sl-SI"/>
        </w:rPr>
        <w:t>drugo</w:t>
      </w:r>
      <w:r w:rsidR="006620C8" w:rsidRPr="00E53D6C">
        <w:rPr>
          <w:highlight w:val="yellow"/>
          <w:lang w:val="sl-SI"/>
        </w:rPr>
        <w:t>]</w:t>
      </w:r>
      <w:r w:rsidR="006620C8" w:rsidRPr="00E53D6C">
        <w:rPr>
          <w:lang w:val="sl-SI"/>
        </w:rPr>
        <w:t xml:space="preserve"> </w:t>
      </w:r>
    </w:p>
    <w:p w:rsidR="006620C8" w:rsidRPr="00E53D6C" w:rsidRDefault="00764BDC" w:rsidP="006620C8">
      <w:pPr>
        <w:rPr>
          <w:lang w:val="sl-SI"/>
        </w:rPr>
      </w:pPr>
      <w:r>
        <w:rPr>
          <w:lang w:val="sl-SI"/>
        </w:rPr>
        <w:t>Predmetno področje</w:t>
      </w:r>
      <w:r w:rsidR="006620C8" w:rsidRPr="00E53D6C">
        <w:rPr>
          <w:lang w:val="sl-SI"/>
        </w:rPr>
        <w:t>: [</w:t>
      </w:r>
      <w:r>
        <w:rPr>
          <w:lang w:val="sl-SI"/>
        </w:rPr>
        <w:t>program na</w:t>
      </w:r>
      <w:r w:rsidR="00FB3422">
        <w:rPr>
          <w:lang w:val="sl-SI"/>
        </w:rPr>
        <w:t xml:space="preserve"> organizaciji pošiljateljic</w:t>
      </w:r>
      <w:r w:rsidR="002D566D">
        <w:rPr>
          <w:lang w:val="sl-SI"/>
        </w:rPr>
        <w:t>i</w:t>
      </w:r>
      <w:r w:rsidR="006620C8" w:rsidRPr="00E53D6C">
        <w:rPr>
          <w:lang w:val="sl-SI"/>
        </w:rPr>
        <w:t xml:space="preserve">] </w:t>
      </w:r>
      <w:r w:rsidR="006620C8" w:rsidRPr="00E53D6C">
        <w:rPr>
          <w:lang w:val="sl-SI"/>
        </w:rPr>
        <w:tab/>
      </w:r>
      <w:r>
        <w:rPr>
          <w:lang w:val="sl-SI"/>
        </w:rPr>
        <w:t>Koda</w:t>
      </w:r>
      <w:r w:rsidR="006620C8" w:rsidRPr="00E53D6C">
        <w:rPr>
          <w:lang w:val="sl-SI"/>
        </w:rPr>
        <w:t>: [</w:t>
      </w:r>
      <w:r>
        <w:rPr>
          <w:highlight w:val="yellow"/>
          <w:lang w:val="sl-SI"/>
        </w:rPr>
        <w:t>koda I</w:t>
      </w:r>
      <w:r w:rsidR="006620C8" w:rsidRPr="00E53D6C">
        <w:rPr>
          <w:highlight w:val="yellow"/>
          <w:lang w:val="sl-SI"/>
        </w:rPr>
        <w:t>SCED-F</w:t>
      </w:r>
      <w:r w:rsidR="006620C8" w:rsidRPr="00E53D6C">
        <w:rPr>
          <w:lang w:val="sl-SI"/>
        </w:rPr>
        <w:t>]</w:t>
      </w:r>
    </w:p>
    <w:p w:rsidR="006620C8" w:rsidRPr="00E53D6C" w:rsidRDefault="00764BDC" w:rsidP="006620C8">
      <w:pPr>
        <w:rPr>
          <w:lang w:val="sl-SI"/>
        </w:rPr>
      </w:pPr>
      <w:r>
        <w:rPr>
          <w:lang w:val="sl-SI"/>
        </w:rPr>
        <w:t>Število zaključenih let PIU</w:t>
      </w:r>
      <w:r w:rsidR="006620C8" w:rsidRPr="00E53D6C">
        <w:rPr>
          <w:lang w:val="sl-SI"/>
        </w:rPr>
        <w:t xml:space="preserve">: </w:t>
      </w:r>
    </w:p>
    <w:p w:rsidR="00EC01B4" w:rsidRPr="00E53D6C" w:rsidRDefault="00764BDC" w:rsidP="006620C8">
      <w:pPr>
        <w:rPr>
          <w:rFonts w:ascii="Verdana" w:hAnsi="Verdana" w:cs="Calibri"/>
          <w:lang w:val="sl-SI"/>
        </w:rPr>
      </w:pPr>
      <w:r>
        <w:rPr>
          <w:lang w:val="sl-SI"/>
        </w:rPr>
        <w:t>Finančna podpora vključuje:</w:t>
      </w:r>
      <w:r w:rsidR="006620C8" w:rsidRPr="00E53D6C">
        <w:rPr>
          <w:lang w:val="sl-SI"/>
        </w:rPr>
        <w:t xml:space="preserve"> </w:t>
      </w:r>
      <w:r w:rsidR="0035677D" w:rsidRPr="00E53D6C">
        <w:rPr>
          <w:lang w:val="sl-SI"/>
        </w:rPr>
        <w:tab/>
      </w:r>
      <w:r>
        <w:rPr>
          <w:lang w:val="sl-SI"/>
        </w:rPr>
        <w:t>Podporo za posebne potrebe</w:t>
      </w:r>
      <w:r w:rsidR="006620C8" w:rsidRPr="00E53D6C">
        <w:rPr>
          <w:lang w:val="sl-SI"/>
        </w:rPr>
        <w:t xml:space="preserve"> </w:t>
      </w:r>
      <w:r w:rsidR="006620C8" w:rsidRPr="00E53D6C">
        <w:rPr>
          <w:rFonts w:ascii="Verdana" w:hAnsi="Verdana" w:cs="Calibri"/>
          <w:lang w:val="sl-SI"/>
        </w:rPr>
        <w:sym w:font="Wingdings" w:char="F06F"/>
      </w:r>
      <w:r w:rsidR="006620C8" w:rsidRPr="00E53D6C">
        <w:rPr>
          <w:rFonts w:ascii="Verdana" w:hAnsi="Verdana" w:cs="Calibri"/>
          <w:lang w:val="sl-SI"/>
        </w:rPr>
        <w:tab/>
      </w:r>
    </w:p>
    <w:p w:rsidR="00A90767" w:rsidRPr="00E53D6C" w:rsidRDefault="00A90767" w:rsidP="00A90767">
      <w:pPr>
        <w:rPr>
          <w:rFonts w:ascii="Verdana" w:hAnsi="Verdana" w:cs="Calibri"/>
          <w:lang w:val="sl-SI"/>
        </w:rPr>
      </w:pPr>
    </w:p>
    <w:p w:rsidR="00A90767" w:rsidRPr="00E53D6C" w:rsidRDefault="00A90767" w:rsidP="00034F7C">
      <w:pPr>
        <w:rPr>
          <w:lang w:val="sl-SI"/>
        </w:rPr>
      </w:pPr>
      <w:r w:rsidRPr="00E53D6C">
        <w:rPr>
          <w:highlight w:val="cyan"/>
          <w:lang w:val="sl-SI"/>
        </w:rPr>
        <w:t>[</w:t>
      </w:r>
      <w:r w:rsidR="00764BDC">
        <w:rPr>
          <w:highlight w:val="cyan"/>
          <w:lang w:val="sl-SI"/>
        </w:rPr>
        <w:t xml:space="preserve">Za vse udeležence, ki prejemajo podporo iz </w:t>
      </w:r>
      <w:r w:rsidR="007E367E">
        <w:rPr>
          <w:highlight w:val="cyan"/>
          <w:lang w:val="sl-SI"/>
        </w:rPr>
        <w:t xml:space="preserve">sredstev </w:t>
      </w:r>
      <w:r w:rsidR="00764BDC">
        <w:rPr>
          <w:highlight w:val="cyan"/>
          <w:lang w:val="sl-SI"/>
        </w:rPr>
        <w:t xml:space="preserve">EU z izjemo tistih, ki jim je bil dodeljen samo ničelni znesek </w:t>
      </w:r>
      <w:r w:rsidR="002925D3">
        <w:rPr>
          <w:highlight w:val="cyan"/>
          <w:lang w:val="sl-SI"/>
        </w:rPr>
        <w:t>dotacije</w:t>
      </w:r>
      <w:r w:rsidR="00764BDC">
        <w:rPr>
          <w:highlight w:val="cyan"/>
          <w:lang w:val="sl-SI"/>
        </w:rPr>
        <w:t xml:space="preserve"> </w:t>
      </w:r>
      <w:r w:rsidR="002D566D">
        <w:rPr>
          <w:highlight w:val="cyan"/>
          <w:lang w:val="sl-SI"/>
        </w:rPr>
        <w:t>(</w:t>
      </w:r>
      <w:proofErr w:type="spellStart"/>
      <w:r w:rsidR="002D566D" w:rsidRPr="002D566D">
        <w:rPr>
          <w:i/>
          <w:highlight w:val="cyan"/>
          <w:lang w:val="sl-SI"/>
        </w:rPr>
        <w:t>zero</w:t>
      </w:r>
      <w:proofErr w:type="spellEnd"/>
      <w:r w:rsidR="002D566D" w:rsidRPr="002D566D">
        <w:rPr>
          <w:i/>
          <w:highlight w:val="cyan"/>
          <w:lang w:val="sl-SI"/>
        </w:rPr>
        <w:t xml:space="preserve"> </w:t>
      </w:r>
      <w:proofErr w:type="spellStart"/>
      <w:r w:rsidR="002D566D" w:rsidRPr="002D566D">
        <w:rPr>
          <w:i/>
          <w:highlight w:val="cyan"/>
          <w:lang w:val="sl-SI"/>
        </w:rPr>
        <w:t>grant</w:t>
      </w:r>
      <w:proofErr w:type="spellEnd"/>
      <w:r w:rsidR="002D566D">
        <w:rPr>
          <w:highlight w:val="cyan"/>
          <w:lang w:val="sl-SI"/>
        </w:rPr>
        <w:t xml:space="preserve">) </w:t>
      </w:r>
      <w:r w:rsidR="00764BDC">
        <w:rPr>
          <w:highlight w:val="cyan"/>
          <w:lang w:val="sl-SI"/>
        </w:rPr>
        <w:t>iz EU</w:t>
      </w:r>
      <w:r w:rsidR="005729FA">
        <w:rPr>
          <w:highlight w:val="cyan"/>
          <w:lang w:val="sl-SI"/>
        </w:rPr>
        <w:t xml:space="preserve"> sredstev</w:t>
      </w:r>
      <w:r w:rsidRPr="00E53D6C">
        <w:rPr>
          <w:highlight w:val="cyan"/>
          <w:lang w:val="sl-SI"/>
        </w:rPr>
        <w:t>].</w:t>
      </w:r>
    </w:p>
    <w:p w:rsidR="0023790E" w:rsidRPr="00E53D6C" w:rsidRDefault="005E68B5" w:rsidP="00735E06">
      <w:pPr>
        <w:rPr>
          <w:rFonts w:ascii="Calibri" w:hAnsi="Calibri" w:cs="Calibri"/>
          <w:snapToGrid/>
          <w:lang w:val="sl-SI"/>
        </w:rPr>
      </w:pPr>
      <w:r>
        <w:rPr>
          <w:rFonts w:ascii="Calibri" w:hAnsi="Calibri" w:cs="Calibri"/>
          <w:noProof/>
          <w:snapToGrid/>
          <w:lang w:val="sl-SI" w:eastAsia="sl-SI"/>
        </w:rPr>
        <mc:AlternateContent>
          <mc:Choice Requires="wps">
            <w:drawing>
              <wp:inline distT="0" distB="0" distL="0" distR="0" wp14:anchorId="0EF78A3F" wp14:editId="497F4CE2">
                <wp:extent cx="5717540" cy="668020"/>
                <wp:effectExtent l="9525" t="9525" r="6985" b="8255"/>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rsidR="00B13AF0" w:rsidRPr="00965F0E" w:rsidRDefault="00B13AF0" w:rsidP="00A762AA">
                            <w:pPr>
                              <w:rPr>
                                <w:lang w:val="sl-SI"/>
                              </w:rPr>
                            </w:pPr>
                            <w:r w:rsidRPr="00965F0E">
                              <w:rPr>
                                <w:lang w:val="sl-SI"/>
                              </w:rPr>
                              <w:t>Bančni račun, na katerega se nakaže finančna podpora:</w:t>
                            </w:r>
                          </w:p>
                          <w:p w:rsidR="00B13AF0" w:rsidRPr="00965F0E" w:rsidRDefault="00B13AF0" w:rsidP="00A762AA">
                            <w:pPr>
                              <w:rPr>
                                <w:lang w:val="sl-SI"/>
                              </w:rPr>
                            </w:pPr>
                            <w:r w:rsidRPr="00965F0E">
                              <w:rPr>
                                <w:lang w:val="sl-SI"/>
                              </w:rPr>
                              <w:t xml:space="preserve">Imetnik bančnega računa (če se razlikuje od </w:t>
                            </w:r>
                            <w:r>
                              <w:rPr>
                                <w:lang w:val="sl-SI"/>
                              </w:rPr>
                              <w:t>študenta</w:t>
                            </w:r>
                            <w:r w:rsidRPr="00965F0E">
                              <w:rPr>
                                <w:lang w:val="sl-SI"/>
                              </w:rPr>
                              <w:t xml:space="preserve">): </w:t>
                            </w:r>
                          </w:p>
                          <w:p w:rsidR="00B13AF0" w:rsidRPr="00965F0E" w:rsidRDefault="00B13AF0" w:rsidP="00A762AA">
                            <w:pPr>
                              <w:rPr>
                                <w:lang w:val="sl-SI"/>
                              </w:rPr>
                            </w:pPr>
                            <w:r w:rsidRPr="00965F0E">
                              <w:rPr>
                                <w:lang w:val="sl-SI"/>
                              </w:rPr>
                              <w:t xml:space="preserve">Ime banke: </w:t>
                            </w:r>
                          </w:p>
                          <w:p w:rsidR="00B13AF0" w:rsidRPr="00965F0E" w:rsidRDefault="00B13AF0" w:rsidP="00A762AA">
                            <w:pPr>
                              <w:rPr>
                                <w:lang w:val="sl-SI"/>
                              </w:rPr>
                            </w:pPr>
                            <w:r w:rsidRPr="00965F0E">
                              <w:rPr>
                                <w:lang w:val="sl-SI"/>
                              </w:rPr>
                              <w:t xml:space="preserve">BIC/SWIFT številka: </w:t>
                            </w:r>
                            <w:r w:rsidRPr="00965F0E">
                              <w:rPr>
                                <w:lang w:val="sl-SI"/>
                              </w:rPr>
                              <w:tab/>
                            </w:r>
                            <w:r w:rsidRPr="00965F0E">
                              <w:rPr>
                                <w:lang w:val="sl-SI"/>
                              </w:rPr>
                              <w:tab/>
                            </w:r>
                            <w:r w:rsidRPr="00965F0E">
                              <w:rPr>
                                <w:lang w:val="sl-SI"/>
                              </w:rPr>
                              <w:tab/>
                              <w:t>Številka računa/IBAN:</w:t>
                            </w:r>
                          </w:p>
                          <w:p w:rsidR="00B13AF0" w:rsidRPr="00965F0E" w:rsidRDefault="00B13AF0" w:rsidP="00A762AA">
                            <w:pPr>
                              <w:rPr>
                                <w:lang w:val="sl-SI"/>
                              </w:rPr>
                            </w:pPr>
                          </w:p>
                          <w:p w:rsidR="00B13AF0" w:rsidRPr="00965F0E" w:rsidRDefault="00B13AF0" w:rsidP="00A762AA">
                            <w:pPr>
                              <w:rPr>
                                <w:lang w:val="sl-SI"/>
                              </w:rPr>
                            </w:pPr>
                          </w:p>
                          <w:p w:rsidR="00B13AF0" w:rsidRPr="00965F0E" w:rsidRDefault="00B13AF0" w:rsidP="00A762AA">
                            <w:pPr>
                              <w:rPr>
                                <w:lang w:val="sl-SI"/>
                              </w:rPr>
                            </w:pPr>
                          </w:p>
                          <w:p w:rsidR="00B13AF0" w:rsidRPr="00C9059C" w:rsidRDefault="00B13AF0">
                            <w:pPr>
                              <w:rPr>
                                <w:lang w:val="en-GB"/>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50.2pt;height:5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">
                <v:textbox>
                  <w:txbxContent>
                    <w:p w:rsidR="00B13AF0" w:rsidRPr="00965F0E" w:rsidRDefault="00B13AF0" w:rsidP="00A762AA">
                      <w:pPr>
                        <w:rPr>
                          <w:lang w:val="sl-SI"/>
                        </w:rPr>
                      </w:pPr>
                      <w:r w:rsidRPr="00965F0E">
                        <w:rPr>
                          <w:lang w:val="sl-SI"/>
                        </w:rPr>
                        <w:t>Bančni račun, na katerega se nakaže finančna podpora:</w:t>
                      </w:r>
                    </w:p>
                    <w:p w:rsidR="00B13AF0" w:rsidRPr="00965F0E" w:rsidRDefault="00B13AF0" w:rsidP="00A762AA">
                      <w:pPr>
                        <w:rPr>
                          <w:lang w:val="sl-SI"/>
                        </w:rPr>
                      </w:pPr>
                      <w:r w:rsidRPr="00965F0E">
                        <w:rPr>
                          <w:lang w:val="sl-SI"/>
                        </w:rPr>
                        <w:t xml:space="preserve">Imetnik bančnega računa (če se razlikuje od </w:t>
                      </w:r>
                      <w:r>
                        <w:rPr>
                          <w:lang w:val="sl-SI"/>
                        </w:rPr>
                        <w:t>študenta</w:t>
                      </w:r>
                      <w:r w:rsidRPr="00965F0E">
                        <w:rPr>
                          <w:lang w:val="sl-SI"/>
                        </w:rPr>
                        <w:t xml:space="preserve">): </w:t>
                      </w:r>
                    </w:p>
                    <w:p w:rsidR="00B13AF0" w:rsidRPr="00965F0E" w:rsidRDefault="00B13AF0" w:rsidP="00A762AA">
                      <w:pPr>
                        <w:rPr>
                          <w:lang w:val="sl-SI"/>
                        </w:rPr>
                      </w:pPr>
                      <w:r w:rsidRPr="00965F0E">
                        <w:rPr>
                          <w:lang w:val="sl-SI"/>
                        </w:rPr>
                        <w:t xml:space="preserve">Ime banke: </w:t>
                      </w:r>
                    </w:p>
                    <w:p w:rsidR="00B13AF0" w:rsidRPr="00965F0E" w:rsidRDefault="00B13AF0" w:rsidP="00A762AA">
                      <w:pPr>
                        <w:rPr>
                          <w:lang w:val="sl-SI"/>
                        </w:rPr>
                      </w:pPr>
                      <w:r w:rsidRPr="00965F0E">
                        <w:rPr>
                          <w:lang w:val="sl-SI"/>
                        </w:rPr>
                        <w:t xml:space="preserve">BIC/SWIFT številka: </w:t>
                      </w:r>
                      <w:r w:rsidRPr="00965F0E">
                        <w:rPr>
                          <w:lang w:val="sl-SI"/>
                        </w:rPr>
                        <w:tab/>
                      </w:r>
                      <w:r w:rsidRPr="00965F0E">
                        <w:rPr>
                          <w:lang w:val="sl-SI"/>
                        </w:rPr>
                        <w:tab/>
                      </w:r>
                      <w:r w:rsidRPr="00965F0E">
                        <w:rPr>
                          <w:lang w:val="sl-SI"/>
                        </w:rPr>
                        <w:tab/>
                        <w:t>Številka računa/IBAN:</w:t>
                      </w:r>
                    </w:p>
                    <w:p w:rsidR="00B13AF0" w:rsidRPr="00965F0E" w:rsidRDefault="00B13AF0" w:rsidP="00A762AA">
                      <w:pPr>
                        <w:rPr>
                          <w:lang w:val="sl-SI"/>
                        </w:rPr>
                      </w:pPr>
                    </w:p>
                    <w:p w:rsidR="00B13AF0" w:rsidRPr="00965F0E" w:rsidRDefault="00B13AF0" w:rsidP="00A762AA">
                      <w:pPr>
                        <w:rPr>
                          <w:lang w:val="sl-SI"/>
                        </w:rPr>
                      </w:pPr>
                    </w:p>
                    <w:p w:rsidR="00B13AF0" w:rsidRPr="00965F0E" w:rsidRDefault="00B13AF0" w:rsidP="00A762AA">
                      <w:pPr>
                        <w:rPr>
                          <w:lang w:val="sl-SI"/>
                        </w:rPr>
                      </w:pPr>
                    </w:p>
                    <w:p w:rsidR="00B13AF0" w:rsidRPr="00C9059C" w:rsidRDefault="00B13AF0">
                      <w:pPr>
                        <w:rPr>
                          <w:lang w:val="en-GB"/>
                        </w:rPr>
                      </w:pPr>
                    </w:p>
                  </w:txbxContent>
                </v:textbox>
                <w10:anchorlock/>
              </v:shape>
            </w:pict>
          </mc:Fallback>
        </mc:AlternateContent>
      </w:r>
    </w:p>
    <w:p w:rsidR="00C9059C" w:rsidRPr="00E53D6C" w:rsidRDefault="00C9059C" w:rsidP="00735E06">
      <w:pPr>
        <w:rPr>
          <w:rFonts w:ascii="Calibri" w:hAnsi="Calibri" w:cs="Calibri"/>
          <w:snapToGrid/>
          <w:lang w:val="sl-SI"/>
        </w:rPr>
      </w:pPr>
    </w:p>
    <w:p w:rsidR="00C9059C" w:rsidRPr="00E53D6C" w:rsidRDefault="00C9059C" w:rsidP="00735E06">
      <w:pPr>
        <w:rPr>
          <w:rFonts w:ascii="Calibri" w:hAnsi="Calibri" w:cs="Calibri"/>
          <w:snapToGrid/>
          <w:lang w:val="sl-SI"/>
        </w:rPr>
      </w:pPr>
    </w:p>
    <w:p w:rsidR="00735E06" w:rsidRPr="00E53D6C" w:rsidRDefault="00C9059C" w:rsidP="00735E06">
      <w:pPr>
        <w:rPr>
          <w:lang w:val="sl-SI"/>
        </w:rPr>
      </w:pPr>
      <w:r w:rsidRPr="00E53D6C">
        <w:rPr>
          <w:rFonts w:ascii="Calibri" w:hAnsi="Calibri" w:cs="Calibri"/>
          <w:snapToGrid/>
          <w:lang w:val="sl-SI"/>
        </w:rPr>
        <w:t xml:space="preserve"> </w:t>
      </w:r>
    </w:p>
    <w:p w:rsidR="00D5448C" w:rsidRPr="00E53D6C" w:rsidRDefault="00D5448C" w:rsidP="00735E06">
      <w:pPr>
        <w:rPr>
          <w:lang w:val="sl-SI"/>
        </w:rPr>
      </w:pPr>
    </w:p>
    <w:p w:rsidR="00C9059C" w:rsidRPr="00E53D6C" w:rsidRDefault="00C9059C" w:rsidP="00374255">
      <w:pPr>
        <w:jc w:val="both"/>
        <w:rPr>
          <w:sz w:val="24"/>
          <w:szCs w:val="24"/>
          <w:lang w:val="sl-SI"/>
        </w:rPr>
      </w:pPr>
    </w:p>
    <w:p w:rsidR="00A762AA" w:rsidRDefault="005074D0" w:rsidP="00374255">
      <w:pPr>
        <w:jc w:val="both"/>
        <w:rPr>
          <w:sz w:val="24"/>
          <w:szCs w:val="24"/>
          <w:lang w:val="sl-SI"/>
        </w:rPr>
      </w:pPr>
      <w:r>
        <w:rPr>
          <w:sz w:val="24"/>
          <w:szCs w:val="24"/>
          <w:lang w:val="sl-SI"/>
        </w:rPr>
        <w:t xml:space="preserve">V </w:t>
      </w:r>
      <w:r w:rsidR="00A762AA">
        <w:rPr>
          <w:sz w:val="24"/>
          <w:szCs w:val="24"/>
          <w:lang w:val="sl-SI"/>
        </w:rPr>
        <w:t>nadaljevanju: udeleženec na drugi strani, sta se dogovorila o posebnih pogojih in prilogah v nadaljevanju, ki predstavljajo sestavni del tega sporazuma (v nadaljevanju: sporazum)</w:t>
      </w:r>
      <w:r w:rsidR="00A762AA" w:rsidRPr="00C00FD3">
        <w:rPr>
          <w:sz w:val="24"/>
          <w:szCs w:val="24"/>
          <w:lang w:val="sl-SI"/>
        </w:rPr>
        <w:t>:</w:t>
      </w:r>
    </w:p>
    <w:p w:rsidR="00B24EA9" w:rsidRPr="00E53D6C" w:rsidRDefault="00B24EA9" w:rsidP="00374255">
      <w:pPr>
        <w:jc w:val="both"/>
        <w:rPr>
          <w:sz w:val="24"/>
          <w:szCs w:val="24"/>
          <w:lang w:val="sl-SI"/>
        </w:rPr>
      </w:pPr>
    </w:p>
    <w:p w:rsidR="00B24EA9" w:rsidRPr="00E53D6C" w:rsidRDefault="00B24EA9" w:rsidP="00374255">
      <w:pPr>
        <w:jc w:val="both"/>
        <w:rPr>
          <w:sz w:val="24"/>
          <w:szCs w:val="24"/>
          <w:lang w:val="sl-SI"/>
        </w:rPr>
      </w:pPr>
      <w:r w:rsidRPr="00E53D6C">
        <w:rPr>
          <w:sz w:val="24"/>
          <w:szCs w:val="24"/>
          <w:highlight w:val="lightGray"/>
          <w:lang w:val="sl-SI"/>
        </w:rPr>
        <w:t>[K</w:t>
      </w:r>
      <w:r w:rsidR="00A762AA">
        <w:rPr>
          <w:sz w:val="24"/>
          <w:szCs w:val="24"/>
          <w:highlight w:val="lightGray"/>
          <w:lang w:val="sl-SI"/>
        </w:rPr>
        <w:t xml:space="preserve">ljučni ukrep 1 – </w:t>
      </w:r>
      <w:r w:rsidR="002D566D">
        <w:rPr>
          <w:sz w:val="24"/>
          <w:szCs w:val="24"/>
          <w:highlight w:val="lightGray"/>
          <w:lang w:val="sl-SI"/>
        </w:rPr>
        <w:t>VISOKOŠOLSKO</w:t>
      </w:r>
      <w:r w:rsidR="00A762AA">
        <w:rPr>
          <w:sz w:val="24"/>
          <w:szCs w:val="24"/>
          <w:highlight w:val="lightGray"/>
          <w:lang w:val="sl-SI"/>
        </w:rPr>
        <w:t xml:space="preserve"> IZOBRAŽEVANJE</w:t>
      </w:r>
      <w:r w:rsidRPr="00E53D6C">
        <w:rPr>
          <w:sz w:val="24"/>
          <w:szCs w:val="24"/>
          <w:highlight w:val="lightGray"/>
          <w:lang w:val="sl-SI"/>
        </w:rPr>
        <w:t>]</w:t>
      </w:r>
    </w:p>
    <w:p w:rsidR="00373085" w:rsidRPr="00E53D6C" w:rsidRDefault="00A762AA" w:rsidP="00554628">
      <w:pPr>
        <w:tabs>
          <w:tab w:val="left" w:pos="1701"/>
        </w:tabs>
        <w:ind w:left="1701" w:hanging="1701"/>
        <w:rPr>
          <w:sz w:val="24"/>
          <w:szCs w:val="24"/>
          <w:lang w:val="sl-SI"/>
        </w:rPr>
      </w:pPr>
      <w:r>
        <w:rPr>
          <w:sz w:val="24"/>
          <w:szCs w:val="24"/>
          <w:lang w:val="sl-SI"/>
        </w:rPr>
        <w:t>Priloga I</w:t>
      </w:r>
      <w:r w:rsidR="00BC384A" w:rsidRPr="00E53D6C">
        <w:rPr>
          <w:sz w:val="24"/>
          <w:szCs w:val="24"/>
          <w:lang w:val="sl-SI"/>
        </w:rPr>
        <w:tab/>
      </w:r>
      <w:r w:rsidR="005074D0">
        <w:rPr>
          <w:sz w:val="24"/>
          <w:szCs w:val="24"/>
          <w:lang w:val="sl-SI"/>
        </w:rPr>
        <w:t xml:space="preserve">Izbere organizacija: </w:t>
      </w:r>
      <w:r w:rsidR="00FB3422">
        <w:rPr>
          <w:sz w:val="24"/>
          <w:szCs w:val="24"/>
          <w:lang w:val="sl-SI"/>
        </w:rPr>
        <w:t xml:space="preserve">Študijski </w:t>
      </w:r>
      <w:r>
        <w:rPr>
          <w:sz w:val="24"/>
          <w:szCs w:val="24"/>
          <w:lang w:val="sl-SI"/>
        </w:rPr>
        <w:t xml:space="preserve">sporazum in </w:t>
      </w:r>
      <w:r w:rsidR="00FB3422">
        <w:rPr>
          <w:sz w:val="24"/>
          <w:szCs w:val="24"/>
          <w:lang w:val="sl-SI"/>
        </w:rPr>
        <w:t xml:space="preserve">sporazum za </w:t>
      </w:r>
      <w:r>
        <w:rPr>
          <w:sz w:val="24"/>
          <w:szCs w:val="24"/>
          <w:lang w:val="sl-SI"/>
        </w:rPr>
        <w:t>prakso Erasmus+</w:t>
      </w:r>
    </w:p>
    <w:p w:rsidR="00137EB2" w:rsidRPr="00E53D6C" w:rsidRDefault="00A762AA" w:rsidP="00554628">
      <w:pPr>
        <w:tabs>
          <w:tab w:val="left" w:pos="1701"/>
        </w:tabs>
        <w:ind w:left="1701" w:hanging="1701"/>
        <w:rPr>
          <w:sz w:val="24"/>
          <w:szCs w:val="24"/>
          <w:lang w:val="sl-SI"/>
        </w:rPr>
      </w:pPr>
      <w:r>
        <w:rPr>
          <w:sz w:val="24"/>
          <w:szCs w:val="24"/>
          <w:lang w:val="sl-SI"/>
        </w:rPr>
        <w:t>Priloga II</w:t>
      </w:r>
      <w:r w:rsidR="00FA349A" w:rsidRPr="00E53D6C">
        <w:rPr>
          <w:sz w:val="24"/>
          <w:szCs w:val="24"/>
          <w:lang w:val="sl-SI"/>
        </w:rPr>
        <w:tab/>
      </w:r>
      <w:r>
        <w:rPr>
          <w:sz w:val="24"/>
          <w:szCs w:val="24"/>
          <w:lang w:val="sl-SI"/>
        </w:rPr>
        <w:t>Splošni pogoji</w:t>
      </w:r>
    </w:p>
    <w:p w:rsidR="00BC78D5" w:rsidRPr="00E53D6C" w:rsidRDefault="00A762AA" w:rsidP="00EB180B">
      <w:pPr>
        <w:tabs>
          <w:tab w:val="left" w:pos="1701"/>
        </w:tabs>
        <w:ind w:left="1701" w:hanging="1701"/>
        <w:rPr>
          <w:sz w:val="24"/>
          <w:szCs w:val="24"/>
          <w:lang w:val="sl-SI"/>
        </w:rPr>
      </w:pPr>
      <w:r>
        <w:rPr>
          <w:sz w:val="24"/>
          <w:szCs w:val="24"/>
          <w:lang w:val="sl-SI"/>
        </w:rPr>
        <w:t>Priloga III</w:t>
      </w:r>
      <w:r>
        <w:rPr>
          <w:sz w:val="24"/>
          <w:szCs w:val="24"/>
          <w:lang w:val="sl-SI"/>
        </w:rPr>
        <w:tab/>
        <w:t>študentska listina Erasmus</w:t>
      </w:r>
    </w:p>
    <w:p w:rsidR="00B24EA9" w:rsidRPr="00E53D6C" w:rsidRDefault="00B24EA9" w:rsidP="00F5240B">
      <w:pPr>
        <w:tabs>
          <w:tab w:val="left" w:pos="1701"/>
        </w:tabs>
        <w:rPr>
          <w:sz w:val="24"/>
          <w:szCs w:val="24"/>
          <w:lang w:val="sl-SI"/>
        </w:rPr>
      </w:pPr>
    </w:p>
    <w:p w:rsidR="00B24EA9" w:rsidRPr="00E53D6C" w:rsidRDefault="00B24EA9" w:rsidP="00522CD5">
      <w:pPr>
        <w:tabs>
          <w:tab w:val="left" w:pos="1701"/>
        </w:tabs>
        <w:ind w:left="1701" w:hanging="1701"/>
        <w:rPr>
          <w:sz w:val="24"/>
          <w:szCs w:val="24"/>
          <w:lang w:val="sl-SI"/>
        </w:rPr>
      </w:pPr>
      <w:r w:rsidRPr="00E53D6C">
        <w:rPr>
          <w:sz w:val="24"/>
          <w:szCs w:val="24"/>
          <w:highlight w:val="lightGray"/>
          <w:lang w:val="sl-SI"/>
        </w:rPr>
        <w:t>[K</w:t>
      </w:r>
      <w:r w:rsidR="00A762AA">
        <w:rPr>
          <w:sz w:val="24"/>
          <w:szCs w:val="24"/>
          <w:highlight w:val="lightGray"/>
          <w:lang w:val="sl-SI"/>
        </w:rPr>
        <w:t>ljučni ukrep 1</w:t>
      </w:r>
      <w:r w:rsidRPr="00E53D6C">
        <w:rPr>
          <w:sz w:val="24"/>
          <w:szCs w:val="24"/>
          <w:highlight w:val="lightGray"/>
          <w:lang w:val="sl-SI"/>
        </w:rPr>
        <w:t xml:space="preserve"> – </w:t>
      </w:r>
      <w:r w:rsidR="00A762AA">
        <w:rPr>
          <w:sz w:val="24"/>
          <w:szCs w:val="24"/>
          <w:highlight w:val="lightGray"/>
          <w:lang w:val="sl-SI"/>
        </w:rPr>
        <w:t>POKLICNO IZOBRAŽEVANJE</w:t>
      </w:r>
      <w:r w:rsidR="00F81179">
        <w:rPr>
          <w:sz w:val="24"/>
          <w:szCs w:val="24"/>
          <w:highlight w:val="lightGray"/>
          <w:lang w:val="sl-SI"/>
        </w:rPr>
        <w:t xml:space="preserve"> (PIU)</w:t>
      </w:r>
      <w:r w:rsidR="00A762AA">
        <w:rPr>
          <w:sz w:val="24"/>
          <w:szCs w:val="24"/>
          <w:highlight w:val="lightGray"/>
          <w:lang w:val="sl-SI"/>
        </w:rPr>
        <w:t xml:space="preserve"> z uporabo ECVET-a</w:t>
      </w:r>
      <w:r w:rsidRPr="00E53D6C">
        <w:rPr>
          <w:sz w:val="24"/>
          <w:szCs w:val="24"/>
          <w:highlight w:val="lightGray"/>
          <w:lang w:val="sl-SI"/>
        </w:rPr>
        <w:t>]</w:t>
      </w:r>
    </w:p>
    <w:p w:rsidR="00B24EA9" w:rsidRPr="00E53D6C" w:rsidRDefault="00A762AA" w:rsidP="00B24EA9">
      <w:pPr>
        <w:tabs>
          <w:tab w:val="left" w:pos="1701"/>
        </w:tabs>
        <w:ind w:left="1701" w:hanging="1701"/>
        <w:rPr>
          <w:sz w:val="24"/>
          <w:szCs w:val="24"/>
          <w:lang w:val="sl-SI"/>
        </w:rPr>
      </w:pPr>
      <w:r>
        <w:rPr>
          <w:sz w:val="24"/>
          <w:szCs w:val="24"/>
          <w:lang w:val="sl-SI"/>
        </w:rPr>
        <w:t>Priloga I</w:t>
      </w:r>
      <w:r w:rsidR="00B24EA9" w:rsidRPr="00E53D6C">
        <w:rPr>
          <w:sz w:val="24"/>
          <w:szCs w:val="24"/>
          <w:lang w:val="sl-SI"/>
        </w:rPr>
        <w:tab/>
        <w:t xml:space="preserve">ECVET </w:t>
      </w:r>
      <w:r>
        <w:rPr>
          <w:sz w:val="24"/>
          <w:szCs w:val="24"/>
          <w:lang w:val="sl-SI"/>
        </w:rPr>
        <w:t>učni sporazum za mobilnost Erasmus+</w:t>
      </w:r>
    </w:p>
    <w:p w:rsidR="00A762AA" w:rsidRPr="00E53D6C" w:rsidRDefault="00A762AA" w:rsidP="00A762AA">
      <w:pPr>
        <w:tabs>
          <w:tab w:val="left" w:pos="1701"/>
        </w:tabs>
        <w:ind w:left="1701" w:hanging="1701"/>
        <w:rPr>
          <w:sz w:val="24"/>
          <w:szCs w:val="24"/>
          <w:lang w:val="sl-SI"/>
        </w:rPr>
      </w:pPr>
      <w:r>
        <w:rPr>
          <w:sz w:val="24"/>
          <w:szCs w:val="24"/>
          <w:lang w:val="sl-SI"/>
        </w:rPr>
        <w:t>Priloga II</w:t>
      </w:r>
      <w:r w:rsidRPr="00E53D6C">
        <w:rPr>
          <w:sz w:val="24"/>
          <w:szCs w:val="24"/>
          <w:lang w:val="sl-SI"/>
        </w:rPr>
        <w:tab/>
      </w:r>
      <w:r>
        <w:rPr>
          <w:sz w:val="24"/>
          <w:szCs w:val="24"/>
          <w:lang w:val="sl-SI"/>
        </w:rPr>
        <w:t>Splošni pogoji</w:t>
      </w:r>
    </w:p>
    <w:p w:rsidR="003D1CE5" w:rsidRPr="00E53D6C" w:rsidRDefault="00A762AA" w:rsidP="003D1CE5">
      <w:pPr>
        <w:tabs>
          <w:tab w:val="left" w:pos="1701"/>
        </w:tabs>
        <w:ind w:left="1701" w:hanging="1701"/>
        <w:rPr>
          <w:lang w:val="sl-SI"/>
        </w:rPr>
      </w:pPr>
      <w:r>
        <w:rPr>
          <w:sz w:val="24"/>
          <w:szCs w:val="24"/>
          <w:lang w:val="sl-SI"/>
        </w:rPr>
        <w:t>Priloga</w:t>
      </w:r>
      <w:r w:rsidR="00B24EA9" w:rsidRPr="00E53D6C">
        <w:rPr>
          <w:sz w:val="24"/>
          <w:szCs w:val="24"/>
          <w:lang w:val="sl-SI"/>
        </w:rPr>
        <w:t xml:space="preserve"> III</w:t>
      </w:r>
      <w:r w:rsidR="00B24EA9" w:rsidRPr="00E53D6C">
        <w:rPr>
          <w:sz w:val="24"/>
          <w:szCs w:val="24"/>
          <w:lang w:val="sl-SI"/>
        </w:rPr>
        <w:tab/>
      </w:r>
      <w:r>
        <w:rPr>
          <w:sz w:val="24"/>
          <w:szCs w:val="24"/>
          <w:lang w:val="sl-SI"/>
        </w:rPr>
        <w:t>ECVET m</w:t>
      </w:r>
      <w:r w:rsidR="003D1CE5" w:rsidRPr="00E53D6C">
        <w:rPr>
          <w:sz w:val="24"/>
          <w:szCs w:val="24"/>
          <w:lang w:val="sl-SI"/>
        </w:rPr>
        <w:t xml:space="preserve">emorandum </w:t>
      </w:r>
      <w:r>
        <w:rPr>
          <w:sz w:val="24"/>
          <w:szCs w:val="24"/>
          <w:lang w:val="sl-SI"/>
        </w:rPr>
        <w:t>o soglasju</w:t>
      </w:r>
      <w:r w:rsidR="003D1CE5" w:rsidRPr="00E53D6C">
        <w:rPr>
          <w:sz w:val="24"/>
          <w:szCs w:val="24"/>
          <w:lang w:val="sl-SI"/>
        </w:rPr>
        <w:t xml:space="preserve"> </w:t>
      </w:r>
      <w:r w:rsidR="003D1CE5" w:rsidRPr="00E53D6C">
        <w:rPr>
          <w:highlight w:val="yellow"/>
          <w:lang w:val="sl-SI"/>
        </w:rPr>
        <w:t>[</w:t>
      </w:r>
      <w:r>
        <w:rPr>
          <w:highlight w:val="yellow"/>
          <w:lang w:val="sl-SI"/>
        </w:rPr>
        <w:t xml:space="preserve">ki ga podpišeta </w:t>
      </w:r>
      <w:r w:rsidR="00FB3422">
        <w:rPr>
          <w:highlight w:val="yellow"/>
          <w:lang w:val="sl-SI"/>
        </w:rPr>
        <w:t xml:space="preserve">organizacija </w:t>
      </w:r>
      <w:r>
        <w:rPr>
          <w:highlight w:val="yellow"/>
          <w:lang w:val="sl-SI"/>
        </w:rPr>
        <w:t>pošilja</w:t>
      </w:r>
      <w:r w:rsidR="00FB3422">
        <w:rPr>
          <w:highlight w:val="yellow"/>
          <w:lang w:val="sl-SI"/>
        </w:rPr>
        <w:t>teljica</w:t>
      </w:r>
      <w:r>
        <w:rPr>
          <w:highlight w:val="yellow"/>
          <w:lang w:val="sl-SI"/>
        </w:rPr>
        <w:t xml:space="preserve"> in </w:t>
      </w:r>
      <w:r w:rsidR="00FB3422">
        <w:rPr>
          <w:highlight w:val="yellow"/>
          <w:lang w:val="sl-SI"/>
        </w:rPr>
        <w:t>gostiteljica</w:t>
      </w:r>
      <w:r w:rsidR="003D1CE5" w:rsidRPr="00E53D6C">
        <w:rPr>
          <w:highlight w:val="yellow"/>
          <w:lang w:val="sl-SI"/>
        </w:rPr>
        <w:t>]</w:t>
      </w:r>
    </w:p>
    <w:p w:rsidR="003D1CE5" w:rsidRPr="00E53D6C" w:rsidRDefault="00A762AA" w:rsidP="003D1CE5">
      <w:pPr>
        <w:tabs>
          <w:tab w:val="left" w:pos="1701"/>
        </w:tabs>
        <w:ind w:left="1701" w:hanging="1701"/>
        <w:rPr>
          <w:sz w:val="24"/>
          <w:szCs w:val="24"/>
          <w:lang w:val="sl-SI"/>
        </w:rPr>
      </w:pPr>
      <w:r>
        <w:rPr>
          <w:sz w:val="24"/>
          <w:szCs w:val="24"/>
          <w:lang w:val="sl-SI"/>
        </w:rPr>
        <w:t>Priloga IV</w:t>
      </w:r>
      <w:r w:rsidR="003D1CE5" w:rsidRPr="00E53D6C">
        <w:rPr>
          <w:sz w:val="24"/>
          <w:szCs w:val="24"/>
          <w:lang w:val="sl-SI"/>
        </w:rPr>
        <w:tab/>
        <w:t xml:space="preserve">ECVET </w:t>
      </w:r>
      <w:r>
        <w:rPr>
          <w:sz w:val="24"/>
          <w:szCs w:val="24"/>
          <w:lang w:val="sl-SI"/>
        </w:rPr>
        <w:t>zaveza kakovosti</w:t>
      </w:r>
    </w:p>
    <w:p w:rsidR="002570DE" w:rsidRPr="00E53D6C" w:rsidRDefault="002570DE" w:rsidP="003D1CE5">
      <w:pPr>
        <w:tabs>
          <w:tab w:val="left" w:pos="1701"/>
        </w:tabs>
        <w:ind w:left="1701" w:hanging="1701"/>
        <w:rPr>
          <w:sz w:val="24"/>
          <w:szCs w:val="24"/>
          <w:lang w:val="sl-SI"/>
        </w:rPr>
      </w:pPr>
    </w:p>
    <w:p w:rsidR="002570DE" w:rsidRPr="00E53D6C" w:rsidRDefault="002570DE" w:rsidP="002570DE">
      <w:pPr>
        <w:tabs>
          <w:tab w:val="left" w:pos="1701"/>
        </w:tabs>
        <w:ind w:left="1701" w:hanging="1701"/>
        <w:rPr>
          <w:sz w:val="24"/>
          <w:szCs w:val="24"/>
          <w:lang w:val="sl-SI"/>
        </w:rPr>
      </w:pPr>
      <w:r w:rsidRPr="00E53D6C">
        <w:rPr>
          <w:sz w:val="24"/>
          <w:szCs w:val="24"/>
          <w:highlight w:val="lightGray"/>
          <w:lang w:val="sl-SI"/>
        </w:rPr>
        <w:t>[K</w:t>
      </w:r>
      <w:r w:rsidR="00A762AA">
        <w:rPr>
          <w:sz w:val="24"/>
          <w:szCs w:val="24"/>
          <w:highlight w:val="lightGray"/>
          <w:lang w:val="sl-SI"/>
        </w:rPr>
        <w:t>ljučni ukrep 1</w:t>
      </w:r>
      <w:r w:rsidRPr="00E53D6C">
        <w:rPr>
          <w:sz w:val="24"/>
          <w:szCs w:val="24"/>
          <w:highlight w:val="lightGray"/>
          <w:lang w:val="sl-SI"/>
        </w:rPr>
        <w:t xml:space="preserve"> – </w:t>
      </w:r>
      <w:r w:rsidR="00A762AA">
        <w:rPr>
          <w:sz w:val="24"/>
          <w:szCs w:val="24"/>
          <w:highlight w:val="lightGray"/>
          <w:lang w:val="sl-SI"/>
        </w:rPr>
        <w:t>POKLICNO IZOBRAŽEVANJE brez uporabe ECVET-a</w:t>
      </w:r>
      <w:r w:rsidRPr="00E53D6C">
        <w:rPr>
          <w:sz w:val="24"/>
          <w:szCs w:val="24"/>
          <w:highlight w:val="lightGray"/>
          <w:lang w:val="sl-SI"/>
        </w:rPr>
        <w:t>]</w:t>
      </w:r>
    </w:p>
    <w:p w:rsidR="00A762AA" w:rsidRPr="00E53D6C" w:rsidRDefault="00A762AA" w:rsidP="00A762AA">
      <w:pPr>
        <w:tabs>
          <w:tab w:val="left" w:pos="1701"/>
        </w:tabs>
        <w:ind w:left="1701" w:hanging="1701"/>
        <w:rPr>
          <w:sz w:val="24"/>
          <w:szCs w:val="24"/>
          <w:lang w:val="sl-SI"/>
        </w:rPr>
      </w:pPr>
      <w:r>
        <w:rPr>
          <w:sz w:val="24"/>
          <w:szCs w:val="24"/>
          <w:lang w:val="sl-SI"/>
        </w:rPr>
        <w:t>Priloga I</w:t>
      </w:r>
      <w:r w:rsidRPr="00E53D6C">
        <w:rPr>
          <w:sz w:val="24"/>
          <w:szCs w:val="24"/>
          <w:lang w:val="sl-SI"/>
        </w:rPr>
        <w:tab/>
      </w:r>
      <w:r>
        <w:rPr>
          <w:sz w:val="24"/>
          <w:szCs w:val="24"/>
          <w:lang w:val="sl-SI"/>
        </w:rPr>
        <w:t>Učni sporazum za mobilnost Erasmus+</w:t>
      </w:r>
    </w:p>
    <w:p w:rsidR="00A762AA" w:rsidRPr="00E53D6C" w:rsidRDefault="00A762AA" w:rsidP="00A762AA">
      <w:pPr>
        <w:tabs>
          <w:tab w:val="left" w:pos="1701"/>
        </w:tabs>
        <w:ind w:left="1701" w:hanging="1701"/>
        <w:rPr>
          <w:sz w:val="24"/>
          <w:szCs w:val="24"/>
          <w:lang w:val="sl-SI"/>
        </w:rPr>
      </w:pPr>
      <w:r>
        <w:rPr>
          <w:sz w:val="24"/>
          <w:szCs w:val="24"/>
          <w:lang w:val="sl-SI"/>
        </w:rPr>
        <w:t>Priloga II</w:t>
      </w:r>
      <w:r w:rsidRPr="00E53D6C">
        <w:rPr>
          <w:sz w:val="24"/>
          <w:szCs w:val="24"/>
          <w:lang w:val="sl-SI"/>
        </w:rPr>
        <w:tab/>
      </w:r>
      <w:r>
        <w:rPr>
          <w:sz w:val="24"/>
          <w:szCs w:val="24"/>
          <w:lang w:val="sl-SI"/>
        </w:rPr>
        <w:t>Splošni pogoji</w:t>
      </w:r>
    </w:p>
    <w:p w:rsidR="002570DE" w:rsidRPr="00E53D6C" w:rsidRDefault="00A762AA" w:rsidP="00A762AA">
      <w:pPr>
        <w:tabs>
          <w:tab w:val="left" w:pos="1701"/>
        </w:tabs>
        <w:ind w:left="1701" w:hanging="1701"/>
        <w:rPr>
          <w:sz w:val="24"/>
          <w:szCs w:val="24"/>
          <w:lang w:val="sl-SI"/>
        </w:rPr>
      </w:pPr>
      <w:r>
        <w:rPr>
          <w:sz w:val="24"/>
          <w:szCs w:val="24"/>
          <w:lang w:val="sl-SI"/>
        </w:rPr>
        <w:t>Priloga III</w:t>
      </w:r>
      <w:r w:rsidRPr="00E53D6C">
        <w:rPr>
          <w:sz w:val="24"/>
          <w:szCs w:val="24"/>
          <w:lang w:val="sl-SI"/>
        </w:rPr>
        <w:tab/>
      </w:r>
      <w:r>
        <w:rPr>
          <w:sz w:val="24"/>
          <w:szCs w:val="24"/>
          <w:lang w:val="sl-SI"/>
        </w:rPr>
        <w:t>Zaveza kakovosti</w:t>
      </w:r>
    </w:p>
    <w:p w:rsidR="002570DE" w:rsidRPr="00E53D6C" w:rsidRDefault="002570DE" w:rsidP="002570DE">
      <w:pPr>
        <w:tabs>
          <w:tab w:val="left" w:pos="1701"/>
        </w:tabs>
        <w:ind w:left="1701" w:hanging="1701"/>
        <w:rPr>
          <w:sz w:val="24"/>
          <w:szCs w:val="24"/>
          <w:lang w:val="sl-SI"/>
        </w:rPr>
      </w:pPr>
    </w:p>
    <w:p w:rsidR="007A5668" w:rsidRPr="00E53D6C" w:rsidRDefault="00A762AA" w:rsidP="007A5668">
      <w:pPr>
        <w:jc w:val="both"/>
        <w:rPr>
          <w:u w:val="single"/>
          <w:lang w:val="sl-SI"/>
        </w:rPr>
      </w:pPr>
      <w:r>
        <w:rPr>
          <w:u w:val="single"/>
          <w:lang w:val="sl-SI"/>
        </w:rPr>
        <w:t>Pogoji iz Posebnih pogojev imajo prednost pred pogoji v prilogah</w:t>
      </w:r>
      <w:r w:rsidR="007A5668" w:rsidRPr="00E53D6C">
        <w:rPr>
          <w:u w:val="single"/>
          <w:lang w:val="sl-SI"/>
        </w:rPr>
        <w:t xml:space="preserve">. </w:t>
      </w:r>
    </w:p>
    <w:p w:rsidR="00522CD5" w:rsidRPr="00E53D6C" w:rsidRDefault="00522CD5" w:rsidP="00065470">
      <w:pPr>
        <w:jc w:val="both"/>
        <w:rPr>
          <w:sz w:val="24"/>
          <w:szCs w:val="24"/>
          <w:highlight w:val="cyan"/>
          <w:lang w:val="sl-SI"/>
        </w:rPr>
      </w:pPr>
    </w:p>
    <w:p w:rsidR="00F92BA8" w:rsidRPr="00E53D6C" w:rsidRDefault="00F92BA8" w:rsidP="00F92BA8">
      <w:pPr>
        <w:jc w:val="both"/>
        <w:rPr>
          <w:lang w:val="sl-SI"/>
        </w:rPr>
      </w:pPr>
      <w:r w:rsidRPr="00E53D6C">
        <w:rPr>
          <w:lang w:val="sl-SI"/>
        </w:rPr>
        <w:t>[</w:t>
      </w:r>
      <w:r w:rsidR="00A762AA">
        <w:rPr>
          <w:lang w:val="sl-SI"/>
        </w:rPr>
        <w:t xml:space="preserve">V primeru Priloge I tega dokumenta ni treba, da je podpisana z izvirnimi podpisi: zadostujejo </w:t>
      </w:r>
      <w:proofErr w:type="spellStart"/>
      <w:r w:rsidR="004B2A5A">
        <w:rPr>
          <w:lang w:val="sl-SI"/>
        </w:rPr>
        <w:t>skenirane</w:t>
      </w:r>
      <w:proofErr w:type="spellEnd"/>
      <w:r w:rsidR="004B2A5A">
        <w:rPr>
          <w:lang w:val="sl-SI"/>
        </w:rPr>
        <w:t xml:space="preserve"> </w:t>
      </w:r>
      <w:r w:rsidR="00A762AA">
        <w:rPr>
          <w:lang w:val="sl-SI"/>
        </w:rPr>
        <w:t>kopije podpisov ali elektronski podpisi, odvisno od nacionalne zakonodaje</w:t>
      </w:r>
      <w:r w:rsidR="00A762AA" w:rsidRPr="00C00FD3">
        <w:rPr>
          <w:lang w:val="sl-SI"/>
        </w:rPr>
        <w:t>.</w:t>
      </w:r>
      <w:r w:rsidRPr="00E53D6C">
        <w:rPr>
          <w:lang w:val="sl-SI"/>
        </w:rPr>
        <w:t>]</w:t>
      </w:r>
    </w:p>
    <w:p w:rsidR="00F92BA8" w:rsidRPr="00E53D6C" w:rsidRDefault="00F92BA8" w:rsidP="00065470">
      <w:pPr>
        <w:jc w:val="both"/>
        <w:rPr>
          <w:sz w:val="24"/>
          <w:szCs w:val="24"/>
          <w:highlight w:val="cyan"/>
          <w:lang w:val="sl-SI"/>
        </w:rPr>
      </w:pPr>
    </w:p>
    <w:p w:rsidR="00D5448C" w:rsidRPr="00E53D6C" w:rsidRDefault="00A762AA" w:rsidP="006720F0">
      <w:pPr>
        <w:jc w:val="center"/>
        <w:rPr>
          <w:sz w:val="24"/>
          <w:szCs w:val="24"/>
          <w:lang w:val="sl-SI"/>
        </w:rPr>
      </w:pPr>
      <w:r>
        <w:rPr>
          <w:sz w:val="24"/>
          <w:szCs w:val="24"/>
          <w:lang w:val="sl-SI"/>
        </w:rPr>
        <w:t>POSEBNI POGOJI</w:t>
      </w:r>
    </w:p>
    <w:p w:rsidR="007A5668" w:rsidRPr="00E53D6C" w:rsidRDefault="007A5668" w:rsidP="006720F0">
      <w:pPr>
        <w:jc w:val="center"/>
        <w:rPr>
          <w:sz w:val="24"/>
          <w:szCs w:val="24"/>
          <w:lang w:val="sl-SI"/>
        </w:rPr>
      </w:pPr>
    </w:p>
    <w:p w:rsidR="00F96310" w:rsidRPr="00E53D6C" w:rsidRDefault="00A762AA">
      <w:pPr>
        <w:pStyle w:val="Text1"/>
        <w:pBdr>
          <w:bottom w:val="single" w:sz="6" w:space="1" w:color="auto"/>
        </w:pBdr>
        <w:spacing w:after="0"/>
        <w:ind w:left="0"/>
        <w:jc w:val="left"/>
        <w:rPr>
          <w:sz w:val="20"/>
          <w:lang w:val="sl-SI"/>
        </w:rPr>
      </w:pPr>
      <w:r>
        <w:rPr>
          <w:sz w:val="20"/>
          <w:lang w:val="sl-SI"/>
        </w:rPr>
        <w:t>1. ČLEN – PREDMET SPORAZUMA</w:t>
      </w:r>
      <w:r w:rsidR="007A5668" w:rsidRPr="00E53D6C">
        <w:rPr>
          <w:sz w:val="20"/>
          <w:lang w:val="sl-SI"/>
        </w:rPr>
        <w:t xml:space="preserve"> </w:t>
      </w:r>
    </w:p>
    <w:p w:rsidR="00A762AA" w:rsidRPr="00C00FD3" w:rsidRDefault="00F96310" w:rsidP="00A762AA">
      <w:pPr>
        <w:ind w:left="567" w:hanging="567"/>
        <w:jc w:val="both"/>
        <w:rPr>
          <w:lang w:val="sl-SI"/>
        </w:rPr>
      </w:pPr>
      <w:r w:rsidRPr="00E53D6C">
        <w:rPr>
          <w:lang w:val="sl-SI"/>
        </w:rPr>
        <w:t>1.1</w:t>
      </w:r>
      <w:r w:rsidRPr="00E53D6C">
        <w:rPr>
          <w:lang w:val="sl-SI"/>
        </w:rPr>
        <w:tab/>
      </w:r>
      <w:r w:rsidR="00A762AA" w:rsidRPr="00E53D6C">
        <w:rPr>
          <w:lang w:val="sl-SI"/>
        </w:rPr>
        <w:t>[</w:t>
      </w:r>
      <w:r w:rsidR="00FC1FCF">
        <w:rPr>
          <w:highlight w:val="yellow"/>
          <w:lang w:val="sl-SI"/>
        </w:rPr>
        <w:t>Visokošolsko</w:t>
      </w:r>
      <w:r w:rsidR="00A762AA">
        <w:rPr>
          <w:highlight w:val="yellow"/>
          <w:lang w:val="sl-SI"/>
        </w:rPr>
        <w:t xml:space="preserve"> izobraževanje</w:t>
      </w:r>
      <w:r w:rsidR="00A762AA" w:rsidRPr="00E53D6C">
        <w:rPr>
          <w:highlight w:val="yellow"/>
          <w:lang w:val="sl-SI"/>
        </w:rPr>
        <w:t>:</w:t>
      </w:r>
      <w:r w:rsidR="00BB4C95">
        <w:rPr>
          <w:highlight w:val="yellow"/>
          <w:lang w:val="sl-SI"/>
        </w:rPr>
        <w:t>Institucija</w:t>
      </w:r>
      <w:r w:rsidR="00FC1FCF">
        <w:rPr>
          <w:highlight w:val="yellow"/>
          <w:lang w:val="sl-SI"/>
        </w:rPr>
        <w:t>/Poklicno izobraževanje in usposabljanje</w:t>
      </w:r>
      <w:r w:rsidR="00A762AA">
        <w:rPr>
          <w:highlight w:val="yellow"/>
          <w:lang w:val="sl-SI"/>
        </w:rPr>
        <w:t>:Organizacija]</w:t>
      </w:r>
      <w:r w:rsidR="00751FB5">
        <w:rPr>
          <w:lang w:val="sl-SI"/>
        </w:rPr>
        <w:t xml:space="preserve"> udeležencu zagotovi </w:t>
      </w:r>
      <w:r w:rsidR="00A762AA">
        <w:rPr>
          <w:lang w:val="sl-SI"/>
        </w:rPr>
        <w:t>podporo za udeležbo v aktivnosti</w:t>
      </w:r>
      <w:r w:rsidR="00065FAD">
        <w:rPr>
          <w:lang w:val="sl-SI"/>
        </w:rPr>
        <w:t>h</w:t>
      </w:r>
      <w:r w:rsidR="00A762AA">
        <w:rPr>
          <w:lang w:val="sl-SI"/>
        </w:rPr>
        <w:t xml:space="preserve"> mobilnosti za namen </w:t>
      </w:r>
      <w:r w:rsidR="00A762AA" w:rsidRPr="00C00FD3">
        <w:rPr>
          <w:highlight w:val="yellow"/>
          <w:lang w:val="sl-SI"/>
        </w:rPr>
        <w:t>[</w:t>
      </w:r>
      <w:r w:rsidR="00751FB5">
        <w:rPr>
          <w:highlight w:val="yellow"/>
          <w:lang w:val="sl-SI"/>
        </w:rPr>
        <w:t>študija/prakse</w:t>
      </w:r>
      <w:r w:rsidR="00B13AF0">
        <w:rPr>
          <w:highlight w:val="yellow"/>
          <w:lang w:val="sl-SI"/>
        </w:rPr>
        <w:t>/študija in prakse</w:t>
      </w:r>
      <w:r w:rsidR="00751FB5">
        <w:rPr>
          <w:highlight w:val="yellow"/>
          <w:lang w:val="sl-SI"/>
        </w:rPr>
        <w:t>]</w:t>
      </w:r>
      <w:r w:rsidR="00A762AA" w:rsidRPr="00C00FD3">
        <w:rPr>
          <w:lang w:val="sl-SI"/>
        </w:rPr>
        <w:t xml:space="preserve"> </w:t>
      </w:r>
      <w:r w:rsidR="00A762AA">
        <w:rPr>
          <w:lang w:val="sl-SI"/>
        </w:rPr>
        <w:t>v skladu s programom Erasmus+</w:t>
      </w:r>
      <w:r w:rsidR="00A762AA" w:rsidRPr="00C00FD3">
        <w:rPr>
          <w:lang w:val="sl-SI"/>
        </w:rPr>
        <w:t xml:space="preserve">. </w:t>
      </w:r>
    </w:p>
    <w:p w:rsidR="00A762AA" w:rsidRDefault="00A762AA" w:rsidP="00A762AA">
      <w:pPr>
        <w:ind w:left="567" w:hanging="567"/>
        <w:jc w:val="both"/>
        <w:rPr>
          <w:lang w:val="sl-SI"/>
        </w:rPr>
      </w:pPr>
      <w:r w:rsidRPr="00C00FD3">
        <w:rPr>
          <w:lang w:val="sl-SI"/>
        </w:rPr>
        <w:t>1.2</w:t>
      </w:r>
      <w:r w:rsidRPr="00C00FD3">
        <w:rPr>
          <w:lang w:val="sl-SI"/>
        </w:rPr>
        <w:tab/>
      </w:r>
      <w:r>
        <w:rPr>
          <w:lang w:val="sl-SI"/>
        </w:rPr>
        <w:t>Udeleženec sprejema finan</w:t>
      </w:r>
      <w:r w:rsidR="00751FB5">
        <w:rPr>
          <w:lang w:val="sl-SI"/>
        </w:rPr>
        <w:t>čno podporo v znesku, določenem</w:t>
      </w:r>
      <w:r>
        <w:rPr>
          <w:lang w:val="sl-SI"/>
        </w:rPr>
        <w:t xml:space="preserve"> v členu 3.1 ter se zavezuje, da bo </w:t>
      </w:r>
      <w:r w:rsidR="00BB4C95">
        <w:rPr>
          <w:lang w:val="sl-SI"/>
        </w:rPr>
        <w:t xml:space="preserve">izvedel </w:t>
      </w:r>
      <w:r>
        <w:rPr>
          <w:lang w:val="sl-SI"/>
        </w:rPr>
        <w:t xml:space="preserve">aktivnosti mobilnosti za namen </w:t>
      </w:r>
      <w:r w:rsidRPr="00C00FD3">
        <w:rPr>
          <w:highlight w:val="yellow"/>
          <w:lang w:val="sl-SI"/>
        </w:rPr>
        <w:t>[</w:t>
      </w:r>
      <w:r w:rsidR="00751FB5">
        <w:rPr>
          <w:highlight w:val="yellow"/>
          <w:lang w:val="sl-SI"/>
        </w:rPr>
        <w:t>študija/prakse/</w:t>
      </w:r>
      <w:r w:rsidR="00B13AF0">
        <w:rPr>
          <w:highlight w:val="yellow"/>
          <w:lang w:val="sl-SI"/>
        </w:rPr>
        <w:t>študija</w:t>
      </w:r>
      <w:r w:rsidR="00BB4C95">
        <w:rPr>
          <w:highlight w:val="yellow"/>
          <w:lang w:val="sl-SI"/>
        </w:rPr>
        <w:t xml:space="preserve"> </w:t>
      </w:r>
      <w:r w:rsidR="00751FB5">
        <w:rPr>
          <w:highlight w:val="yellow"/>
          <w:lang w:val="sl-SI"/>
        </w:rPr>
        <w:t>in prakse</w:t>
      </w:r>
      <w:r w:rsidRPr="00C00FD3">
        <w:rPr>
          <w:highlight w:val="yellow"/>
          <w:lang w:val="sl-SI"/>
        </w:rPr>
        <w:t>]</w:t>
      </w:r>
      <w:r>
        <w:rPr>
          <w:lang w:val="sl-SI"/>
        </w:rPr>
        <w:t>, kot je opisano v Prilogi I.</w:t>
      </w:r>
    </w:p>
    <w:p w:rsidR="00751FB5" w:rsidRPr="00E53D6C" w:rsidRDefault="00A762AA" w:rsidP="00751FB5">
      <w:pPr>
        <w:ind w:left="567" w:hanging="567"/>
        <w:jc w:val="both"/>
        <w:rPr>
          <w:lang w:val="sl-SI"/>
        </w:rPr>
      </w:pPr>
      <w:r w:rsidRPr="00C00FD3">
        <w:rPr>
          <w:lang w:val="sl-SI"/>
        </w:rPr>
        <w:t>1.3.</w:t>
      </w:r>
      <w:r w:rsidRPr="00C00FD3">
        <w:rPr>
          <w:lang w:val="sl-SI"/>
        </w:rPr>
        <w:tab/>
      </w:r>
      <w:r w:rsidR="00A6052E" w:rsidRPr="00A6052E">
        <w:rPr>
          <w:lang w:val="sl-SI"/>
        </w:rPr>
        <w:t xml:space="preserve">Kakršne koli spremembe tega sporazuma morajo </w:t>
      </w:r>
      <w:r w:rsidR="00A6052E" w:rsidRPr="00A6052E">
        <w:rPr>
          <w:highlight w:val="green"/>
          <w:lang w:val="sl-SI"/>
        </w:rPr>
        <w:t>biti zaprošene in dogovorjene na obeh straneh v obliki formalnega pisnega obvestila ali v elektronski oblik</w:t>
      </w:r>
      <w:r w:rsidR="00A6052E" w:rsidRPr="00A6052E">
        <w:rPr>
          <w:lang w:val="sl-SI"/>
        </w:rPr>
        <w:t>i</w:t>
      </w:r>
      <w:r w:rsidRPr="002F2962">
        <w:rPr>
          <w:highlight w:val="green"/>
          <w:lang w:val="sl-SI"/>
        </w:rPr>
        <w:t>.</w:t>
      </w:r>
    </w:p>
    <w:p w:rsidR="00AB3943" w:rsidRPr="00E53D6C" w:rsidRDefault="00AB3943" w:rsidP="00784469">
      <w:pPr>
        <w:ind w:left="567" w:hanging="567"/>
        <w:jc w:val="both"/>
        <w:rPr>
          <w:lang w:val="sl-SI"/>
        </w:rPr>
      </w:pPr>
    </w:p>
    <w:p w:rsidR="00AF3F14" w:rsidRPr="00E53D6C" w:rsidRDefault="00AF3F14">
      <w:pPr>
        <w:ind w:left="567" w:hanging="567"/>
        <w:jc w:val="both"/>
        <w:rPr>
          <w:lang w:val="sl-SI"/>
        </w:rPr>
      </w:pPr>
    </w:p>
    <w:p w:rsidR="00F96310" w:rsidRPr="00E53D6C" w:rsidRDefault="00F96310">
      <w:pPr>
        <w:pBdr>
          <w:bottom w:val="single" w:sz="6" w:space="1" w:color="auto"/>
        </w:pBdr>
        <w:ind w:left="567" w:hanging="567"/>
        <w:rPr>
          <w:lang w:val="sl-SI"/>
        </w:rPr>
      </w:pPr>
      <w:r w:rsidRPr="00E53D6C">
        <w:rPr>
          <w:lang w:val="sl-SI"/>
        </w:rPr>
        <w:t>2</w:t>
      </w:r>
      <w:r w:rsidR="002F2962">
        <w:rPr>
          <w:lang w:val="sl-SI"/>
        </w:rPr>
        <w:t>. ČLEN</w:t>
      </w:r>
      <w:r w:rsidRPr="00E53D6C">
        <w:rPr>
          <w:lang w:val="sl-SI"/>
        </w:rPr>
        <w:t xml:space="preserve"> </w:t>
      </w:r>
      <w:r w:rsidR="007F7F20" w:rsidRPr="00E53D6C">
        <w:rPr>
          <w:lang w:val="sl-SI"/>
        </w:rPr>
        <w:t>–</w:t>
      </w:r>
      <w:r w:rsidR="00CB790F" w:rsidRPr="00E53D6C">
        <w:rPr>
          <w:lang w:val="sl-SI"/>
        </w:rPr>
        <w:t xml:space="preserve"> </w:t>
      </w:r>
      <w:r w:rsidR="002F2962">
        <w:rPr>
          <w:lang w:val="sl-SI"/>
        </w:rPr>
        <w:t>ZAČETEK VELJAVNOSTI IN TRAJANJE MOBILNOSTI</w:t>
      </w:r>
    </w:p>
    <w:p w:rsidR="00751FB5" w:rsidRPr="00C00FD3" w:rsidRDefault="00F96310" w:rsidP="00751FB5">
      <w:pPr>
        <w:ind w:left="567" w:hanging="567"/>
        <w:jc w:val="both"/>
        <w:rPr>
          <w:lang w:val="sl-SI"/>
        </w:rPr>
      </w:pPr>
      <w:r w:rsidRPr="00E53D6C">
        <w:rPr>
          <w:lang w:val="sl-SI"/>
        </w:rPr>
        <w:t>2.1</w:t>
      </w:r>
      <w:r w:rsidRPr="00E53D6C">
        <w:rPr>
          <w:lang w:val="sl-SI"/>
        </w:rPr>
        <w:tab/>
      </w:r>
      <w:r w:rsidR="00751FB5">
        <w:rPr>
          <w:lang w:val="sl-SI"/>
        </w:rPr>
        <w:t>Ta sporazum začne veljati na dan podpisa zadnje izmed obeh pogodbenih strank.</w:t>
      </w:r>
    </w:p>
    <w:p w:rsidR="00751FB5" w:rsidRPr="00C00FD3" w:rsidRDefault="00751FB5" w:rsidP="00751FB5">
      <w:pPr>
        <w:ind w:left="567" w:hanging="567"/>
        <w:jc w:val="both"/>
        <w:rPr>
          <w:lang w:val="sl-SI"/>
        </w:rPr>
      </w:pPr>
      <w:r w:rsidRPr="00C00FD3">
        <w:rPr>
          <w:lang w:val="sl-SI"/>
        </w:rPr>
        <w:t>2.2</w:t>
      </w:r>
      <w:r w:rsidRPr="00C00FD3">
        <w:rPr>
          <w:lang w:val="sl-SI"/>
        </w:rPr>
        <w:tab/>
      </w:r>
      <w:r>
        <w:rPr>
          <w:lang w:val="sl-SI"/>
        </w:rPr>
        <w:t>Obdobje mobilnosti se lahko začne najprej</w:t>
      </w:r>
      <w:r w:rsidRPr="00C00FD3">
        <w:rPr>
          <w:lang w:val="sl-SI"/>
        </w:rPr>
        <w:t>[</w:t>
      </w:r>
      <w:r w:rsidRPr="00C00FD3">
        <w:rPr>
          <w:highlight w:val="yellow"/>
          <w:lang w:val="sl-SI"/>
        </w:rPr>
        <w:t>dat</w:t>
      </w:r>
      <w:r>
        <w:rPr>
          <w:highlight w:val="yellow"/>
          <w:lang w:val="sl-SI"/>
        </w:rPr>
        <w:t>um</w:t>
      </w:r>
      <w:r w:rsidRPr="00C00FD3">
        <w:rPr>
          <w:lang w:val="sl-SI"/>
        </w:rPr>
        <w:t xml:space="preserve">] </w:t>
      </w:r>
      <w:r>
        <w:rPr>
          <w:lang w:val="sl-SI"/>
        </w:rPr>
        <w:t>in končna najkasneje</w:t>
      </w:r>
      <w:r w:rsidRPr="00C00FD3">
        <w:rPr>
          <w:lang w:val="sl-SI"/>
        </w:rPr>
        <w:t xml:space="preserve"> [</w:t>
      </w:r>
      <w:r>
        <w:rPr>
          <w:highlight w:val="yellow"/>
          <w:lang w:val="sl-SI"/>
        </w:rPr>
        <w:t>datum</w:t>
      </w:r>
      <w:r>
        <w:rPr>
          <w:lang w:val="sl-SI"/>
        </w:rPr>
        <w:t>]. Za datum začetka mobilnosti se šteje prvi dan, ko mor</w:t>
      </w:r>
      <w:r w:rsidR="002F2962">
        <w:rPr>
          <w:lang w:val="sl-SI"/>
        </w:rPr>
        <w:t>a biti udeleženec prisoten na</w:t>
      </w:r>
      <w:r w:rsidR="0019099A">
        <w:rPr>
          <w:lang w:val="sl-SI"/>
        </w:rPr>
        <w:t xml:space="preserve"> instituciji</w:t>
      </w:r>
      <w:r w:rsidR="002F2962">
        <w:rPr>
          <w:lang w:val="sl-SI"/>
        </w:rPr>
        <w:t>/</w:t>
      </w:r>
      <w:r>
        <w:rPr>
          <w:lang w:val="sl-SI"/>
        </w:rPr>
        <w:t>organizaciji</w:t>
      </w:r>
      <w:r w:rsidR="002F2962">
        <w:rPr>
          <w:lang w:val="sl-SI"/>
        </w:rPr>
        <w:t xml:space="preserve"> gostiteljici</w:t>
      </w:r>
      <w:r w:rsidR="0043044F">
        <w:rPr>
          <w:lang w:val="sl-SI"/>
        </w:rPr>
        <w:t>.</w:t>
      </w:r>
      <w:r w:rsidRPr="00C00FD3">
        <w:rPr>
          <w:lang w:val="sl-SI"/>
        </w:rPr>
        <w:t xml:space="preserve"> </w:t>
      </w:r>
    </w:p>
    <w:p w:rsidR="00751FB5" w:rsidRPr="00E53D6C" w:rsidRDefault="00751FB5" w:rsidP="00751FB5">
      <w:pPr>
        <w:ind w:left="567"/>
        <w:jc w:val="both"/>
        <w:rPr>
          <w:lang w:val="sl-SI"/>
        </w:rPr>
      </w:pPr>
      <w:r w:rsidRPr="00C00FD3">
        <w:rPr>
          <w:lang w:val="sl-SI"/>
        </w:rPr>
        <w:t>[</w:t>
      </w:r>
      <w:r w:rsidR="002F2962">
        <w:rPr>
          <w:highlight w:val="cyan"/>
          <w:lang w:val="sl-SI"/>
        </w:rPr>
        <w:t>Institucija</w:t>
      </w:r>
      <w:r>
        <w:rPr>
          <w:highlight w:val="cyan"/>
          <w:lang w:val="sl-SI"/>
        </w:rPr>
        <w:t xml:space="preserve">/organizacija </w:t>
      </w:r>
      <w:r w:rsidR="00065FAD">
        <w:rPr>
          <w:highlight w:val="cyan"/>
          <w:lang w:val="sl-SI"/>
        </w:rPr>
        <w:t>upošteva udeležbo na</w:t>
      </w:r>
      <w:r>
        <w:rPr>
          <w:highlight w:val="cyan"/>
          <w:lang w:val="sl-SI"/>
        </w:rPr>
        <w:t xml:space="preserve"> </w:t>
      </w:r>
      <w:r w:rsidR="00065FAD">
        <w:rPr>
          <w:highlight w:val="cyan"/>
          <w:lang w:val="sl-SI"/>
        </w:rPr>
        <w:t>jezikovnem tečaju</w:t>
      </w:r>
      <w:r>
        <w:rPr>
          <w:highlight w:val="cyan"/>
          <w:lang w:val="sl-SI"/>
        </w:rPr>
        <w:t xml:space="preserve">, ki </w:t>
      </w:r>
      <w:r w:rsidR="00065FAD">
        <w:rPr>
          <w:highlight w:val="cyan"/>
          <w:lang w:val="sl-SI"/>
        </w:rPr>
        <w:t xml:space="preserve">ga </w:t>
      </w:r>
      <w:r>
        <w:rPr>
          <w:highlight w:val="cyan"/>
          <w:lang w:val="sl-SI"/>
        </w:rPr>
        <w:t xml:space="preserve">nudi druga organizacija kot </w:t>
      </w:r>
      <w:r w:rsidR="00065FAD">
        <w:rPr>
          <w:lang w:val="sl-SI"/>
        </w:rPr>
        <w:t xml:space="preserve">je </w:t>
      </w:r>
      <w:r w:rsidR="002F2962">
        <w:rPr>
          <w:lang w:val="sl-SI"/>
        </w:rPr>
        <w:t>i</w:t>
      </w:r>
      <w:r w:rsidR="002F2962" w:rsidRPr="002F2962">
        <w:rPr>
          <w:lang w:val="sl-SI"/>
        </w:rPr>
        <w:t>nstitucija</w:t>
      </w:r>
      <w:r>
        <w:rPr>
          <w:highlight w:val="cyan"/>
          <w:lang w:val="sl-SI"/>
        </w:rPr>
        <w:t xml:space="preserve">/organizacija </w:t>
      </w:r>
      <w:r w:rsidR="0019099A">
        <w:rPr>
          <w:lang w:val="sl-SI"/>
        </w:rPr>
        <w:t xml:space="preserve">gostiteljica, </w:t>
      </w:r>
      <w:r>
        <w:rPr>
          <w:highlight w:val="cyan"/>
          <w:lang w:val="sl-SI"/>
        </w:rPr>
        <w:t>kot del obdobja mobilnosti v tujini:</w:t>
      </w:r>
      <w:r>
        <w:rPr>
          <w:lang w:val="sl-SI"/>
        </w:rPr>
        <w:t xml:space="preserve">] </w:t>
      </w:r>
      <w:r w:rsidRPr="00751FB5">
        <w:rPr>
          <w:highlight w:val="yellow"/>
          <w:lang w:val="sl-SI"/>
        </w:rPr>
        <w:t xml:space="preserve">Za začetek obdobja mobilnosti se šteje prvi dan obiska jezikovnega tečaja izven </w:t>
      </w:r>
      <w:r w:rsidR="00065FAD">
        <w:rPr>
          <w:highlight w:val="yellow"/>
          <w:lang w:val="sl-SI"/>
        </w:rPr>
        <w:t>institucije gostiteljice</w:t>
      </w:r>
      <w:r w:rsidRPr="00751FB5">
        <w:rPr>
          <w:highlight w:val="yellow"/>
          <w:lang w:val="sl-SI"/>
        </w:rPr>
        <w:t>]</w:t>
      </w:r>
      <w:r>
        <w:rPr>
          <w:lang w:val="sl-SI"/>
        </w:rPr>
        <w:t xml:space="preserve">. Za datum konca obdobja v tujini se šteje zadnji dan, ko mora biti udeleženec prisoten </w:t>
      </w:r>
      <w:r w:rsidR="00065FAD">
        <w:rPr>
          <w:lang w:val="sl-SI"/>
        </w:rPr>
        <w:t xml:space="preserve">na </w:t>
      </w:r>
      <w:r w:rsidR="0019099A">
        <w:rPr>
          <w:lang w:val="sl-SI"/>
        </w:rPr>
        <w:t>instituciji/</w:t>
      </w:r>
      <w:r>
        <w:rPr>
          <w:lang w:val="sl-SI"/>
        </w:rPr>
        <w:t>organizaciji</w:t>
      </w:r>
      <w:r w:rsidR="002F2962">
        <w:rPr>
          <w:lang w:val="sl-SI"/>
        </w:rPr>
        <w:t xml:space="preserve"> gostiteljici</w:t>
      </w:r>
      <w:r>
        <w:rPr>
          <w:lang w:val="sl-SI"/>
        </w:rPr>
        <w:t>.</w:t>
      </w:r>
    </w:p>
    <w:p w:rsidR="00065470" w:rsidRPr="00640CEB" w:rsidRDefault="00D70C32" w:rsidP="00640CEB">
      <w:pPr>
        <w:ind w:left="567" w:hanging="567"/>
        <w:jc w:val="both"/>
        <w:rPr>
          <w:lang w:val="sl-SI"/>
        </w:rPr>
      </w:pPr>
      <w:r w:rsidRPr="00E53D6C">
        <w:rPr>
          <w:lang w:val="sl-SI"/>
        </w:rPr>
        <w:t xml:space="preserve"> </w:t>
      </w:r>
      <w:r w:rsidR="00065470" w:rsidRPr="00E53D6C">
        <w:rPr>
          <w:lang w:val="sl-SI"/>
        </w:rPr>
        <w:t>2.3</w:t>
      </w:r>
      <w:r w:rsidR="00065470" w:rsidRPr="00E53D6C">
        <w:rPr>
          <w:lang w:val="sl-SI"/>
        </w:rPr>
        <w:tab/>
      </w:r>
      <w:r w:rsidR="00751FB5">
        <w:rPr>
          <w:lang w:val="sl-SI"/>
        </w:rPr>
        <w:t xml:space="preserve">Udeleženec bo prejel finančno podporo iz </w:t>
      </w:r>
      <w:r w:rsidR="007E367E">
        <w:rPr>
          <w:lang w:val="sl-SI"/>
        </w:rPr>
        <w:t xml:space="preserve">sredstev </w:t>
      </w:r>
      <w:r w:rsidR="00751FB5">
        <w:rPr>
          <w:lang w:val="sl-SI"/>
        </w:rPr>
        <w:t xml:space="preserve">EU za </w:t>
      </w:r>
      <w:r w:rsidR="00751FB5" w:rsidRPr="00C00FD3">
        <w:rPr>
          <w:highlight w:val="yellow"/>
          <w:lang w:val="sl-SI"/>
        </w:rPr>
        <w:t>[…]</w:t>
      </w:r>
      <w:r w:rsidR="00751FB5" w:rsidRPr="00C00FD3">
        <w:rPr>
          <w:lang w:val="sl-SI"/>
        </w:rPr>
        <w:t xml:space="preserve"> </w:t>
      </w:r>
      <w:r w:rsidR="00640CEB">
        <w:rPr>
          <w:lang w:val="sl-SI"/>
        </w:rPr>
        <w:t>dni</w:t>
      </w:r>
      <w:r w:rsidR="00751FB5" w:rsidRPr="00C00FD3">
        <w:rPr>
          <w:lang w:val="sl-SI"/>
        </w:rPr>
        <w:t xml:space="preserve"> [</w:t>
      </w:r>
      <w:r w:rsidR="00751FB5">
        <w:rPr>
          <w:highlight w:val="yellow"/>
          <w:lang w:val="sl-SI"/>
        </w:rPr>
        <w:t xml:space="preserve">če ima udeleženec finančno podporo iz </w:t>
      </w:r>
      <w:r w:rsidR="00C122CF">
        <w:rPr>
          <w:highlight w:val="yellow"/>
          <w:lang w:val="sl-SI"/>
        </w:rPr>
        <w:t xml:space="preserve">sredstev </w:t>
      </w:r>
      <w:r w:rsidR="00751FB5">
        <w:rPr>
          <w:highlight w:val="yellow"/>
          <w:lang w:val="sl-SI"/>
        </w:rPr>
        <w:t>EU</w:t>
      </w:r>
      <w:r w:rsidR="00065FAD">
        <w:rPr>
          <w:highlight w:val="yellow"/>
          <w:lang w:val="sl-SI"/>
        </w:rPr>
        <w:t xml:space="preserve"> je </w:t>
      </w:r>
      <w:r w:rsidR="00751FB5">
        <w:rPr>
          <w:highlight w:val="yellow"/>
          <w:lang w:val="sl-SI"/>
        </w:rPr>
        <w:t xml:space="preserve">to število dni enako trajanju obdobja mobilnosti; </w:t>
      </w:r>
      <w:r w:rsidR="00751FB5" w:rsidRPr="00C00FD3">
        <w:rPr>
          <w:highlight w:val="lightGray"/>
          <w:lang w:val="sl-SI"/>
        </w:rPr>
        <w:t>[</w:t>
      </w:r>
      <w:r w:rsidR="00751FB5">
        <w:rPr>
          <w:highlight w:val="lightGray"/>
          <w:lang w:val="sl-SI"/>
        </w:rPr>
        <w:t xml:space="preserve">samo za </w:t>
      </w:r>
      <w:r w:rsidR="00D03393">
        <w:rPr>
          <w:highlight w:val="lightGray"/>
          <w:lang w:val="sl-SI"/>
        </w:rPr>
        <w:t>VISOKOŠOLSKO</w:t>
      </w:r>
      <w:r w:rsidR="00751FB5">
        <w:rPr>
          <w:highlight w:val="lightGray"/>
          <w:lang w:val="sl-SI"/>
        </w:rPr>
        <w:t xml:space="preserve"> IZOBRAŽEVANJ</w:t>
      </w:r>
      <w:r w:rsidR="00640CEB">
        <w:rPr>
          <w:highlight w:val="lightGray"/>
          <w:lang w:val="sl-SI"/>
        </w:rPr>
        <w:t>E:</w:t>
      </w:r>
      <w:r w:rsidR="00751FB5" w:rsidRPr="00C00FD3">
        <w:rPr>
          <w:lang w:val="sl-SI"/>
        </w:rPr>
        <w:t>]</w:t>
      </w:r>
      <w:r w:rsidR="00640CEB" w:rsidRPr="00640CEB">
        <w:rPr>
          <w:highlight w:val="yellow"/>
          <w:lang w:val="sl-SI"/>
        </w:rPr>
        <w:t xml:space="preserve"> </w:t>
      </w:r>
      <w:r w:rsidR="00640CEB">
        <w:rPr>
          <w:highlight w:val="yellow"/>
          <w:lang w:val="sl-SI"/>
        </w:rPr>
        <w:t xml:space="preserve">če udeleženec prejme finančno podporo iz </w:t>
      </w:r>
      <w:r w:rsidR="007E367E">
        <w:rPr>
          <w:highlight w:val="yellow"/>
          <w:lang w:val="sl-SI"/>
        </w:rPr>
        <w:t xml:space="preserve">sredstev </w:t>
      </w:r>
      <w:r w:rsidR="00640CEB">
        <w:rPr>
          <w:highlight w:val="yellow"/>
          <w:lang w:val="sl-SI"/>
        </w:rPr>
        <w:t>EU</w:t>
      </w:r>
      <w:r w:rsidR="00751FB5" w:rsidRPr="00640CEB">
        <w:rPr>
          <w:highlight w:val="yellow"/>
          <w:lang w:val="sl-SI"/>
        </w:rPr>
        <w:t xml:space="preserve"> v </w:t>
      </w:r>
      <w:r w:rsidR="00751FB5">
        <w:rPr>
          <w:highlight w:val="yellow"/>
          <w:lang w:val="sl-SI"/>
        </w:rPr>
        <w:t xml:space="preserve">kombinaciji z dnevi z ničelnim </w:t>
      </w:r>
      <w:r w:rsidR="00660EC3">
        <w:rPr>
          <w:highlight w:val="yellow"/>
          <w:lang w:val="sl-SI"/>
        </w:rPr>
        <w:t>zneskom  dotacije</w:t>
      </w:r>
      <w:r w:rsidR="00D03393">
        <w:rPr>
          <w:highlight w:val="yellow"/>
          <w:lang w:val="sl-SI"/>
        </w:rPr>
        <w:t xml:space="preserve"> (</w:t>
      </w:r>
      <w:proofErr w:type="spellStart"/>
      <w:r w:rsidR="00D03393" w:rsidRPr="00D03393">
        <w:rPr>
          <w:i/>
          <w:highlight w:val="yellow"/>
          <w:lang w:val="sl-SI"/>
        </w:rPr>
        <w:t>zero</w:t>
      </w:r>
      <w:proofErr w:type="spellEnd"/>
      <w:r w:rsidR="00D03393" w:rsidRPr="00D03393">
        <w:rPr>
          <w:i/>
          <w:highlight w:val="yellow"/>
          <w:lang w:val="sl-SI"/>
        </w:rPr>
        <w:t xml:space="preserve"> </w:t>
      </w:r>
      <w:proofErr w:type="spellStart"/>
      <w:r w:rsidR="00D03393" w:rsidRPr="00D03393">
        <w:rPr>
          <w:i/>
          <w:highlight w:val="yellow"/>
          <w:lang w:val="sl-SI"/>
        </w:rPr>
        <w:t>grant</w:t>
      </w:r>
      <w:proofErr w:type="spellEnd"/>
      <w:r w:rsidR="00B13AF0">
        <w:rPr>
          <w:i/>
          <w:highlight w:val="yellow"/>
          <w:lang w:val="sl-SI"/>
        </w:rPr>
        <w:t>)</w:t>
      </w:r>
      <w:r w:rsidR="005B5922">
        <w:rPr>
          <w:highlight w:val="yellow"/>
          <w:lang w:val="sl-SI"/>
        </w:rPr>
        <w:t xml:space="preserve">, </w:t>
      </w:r>
      <w:r w:rsidR="00751FB5">
        <w:rPr>
          <w:highlight w:val="yellow"/>
          <w:lang w:val="sl-SI"/>
        </w:rPr>
        <w:t xml:space="preserve">to število dni ustreza dnevom, ki jih krije finančna podpora iz </w:t>
      </w:r>
      <w:r w:rsidR="007E367E">
        <w:rPr>
          <w:highlight w:val="yellow"/>
          <w:lang w:val="sl-SI"/>
        </w:rPr>
        <w:t xml:space="preserve">sredstev </w:t>
      </w:r>
      <w:r w:rsidR="00751FB5">
        <w:rPr>
          <w:highlight w:val="yellow"/>
          <w:lang w:val="sl-SI"/>
        </w:rPr>
        <w:t>EU</w:t>
      </w:r>
      <w:r w:rsidR="00640CEB">
        <w:rPr>
          <w:highlight w:val="yellow"/>
          <w:lang w:val="sl-SI"/>
        </w:rPr>
        <w:t>, ki se dodeli najmanj za naj</w:t>
      </w:r>
      <w:r w:rsidR="007E367E">
        <w:rPr>
          <w:highlight w:val="yellow"/>
          <w:lang w:val="sl-SI"/>
        </w:rPr>
        <w:t>krajše</w:t>
      </w:r>
      <w:r w:rsidR="00640CEB">
        <w:rPr>
          <w:highlight w:val="yellow"/>
          <w:lang w:val="sl-SI"/>
        </w:rPr>
        <w:t xml:space="preserve"> trajanje obdobja v tujini – 2 meseca za prakso in 3 mesece za študij</w:t>
      </w:r>
      <w:r w:rsidR="00751FB5">
        <w:rPr>
          <w:highlight w:val="yellow"/>
          <w:lang w:val="sl-SI"/>
        </w:rPr>
        <w:t xml:space="preserve">; v primeru udeležencev z ničelnim zneskom </w:t>
      </w:r>
      <w:r w:rsidR="00660EC3">
        <w:rPr>
          <w:highlight w:val="yellow"/>
          <w:lang w:val="sl-SI"/>
        </w:rPr>
        <w:t>dotacije</w:t>
      </w:r>
      <w:r w:rsidR="00751FB5">
        <w:rPr>
          <w:highlight w:val="yellow"/>
          <w:lang w:val="sl-SI"/>
        </w:rPr>
        <w:t xml:space="preserve"> </w:t>
      </w:r>
      <w:r w:rsidR="00D03393">
        <w:rPr>
          <w:highlight w:val="yellow"/>
          <w:lang w:val="sl-SI"/>
        </w:rPr>
        <w:t>(</w:t>
      </w:r>
      <w:proofErr w:type="spellStart"/>
      <w:r w:rsidR="00D03393" w:rsidRPr="00D03393">
        <w:rPr>
          <w:i/>
          <w:highlight w:val="yellow"/>
          <w:lang w:val="sl-SI"/>
        </w:rPr>
        <w:t>zero</w:t>
      </w:r>
      <w:proofErr w:type="spellEnd"/>
      <w:r w:rsidR="00D03393" w:rsidRPr="00D03393">
        <w:rPr>
          <w:i/>
          <w:highlight w:val="yellow"/>
          <w:lang w:val="sl-SI"/>
        </w:rPr>
        <w:t xml:space="preserve"> </w:t>
      </w:r>
      <w:proofErr w:type="spellStart"/>
      <w:r w:rsidR="00D03393" w:rsidRPr="00D03393">
        <w:rPr>
          <w:i/>
          <w:highlight w:val="yellow"/>
          <w:lang w:val="sl-SI"/>
        </w:rPr>
        <w:t>grant</w:t>
      </w:r>
      <w:proofErr w:type="spellEnd"/>
      <w:r w:rsidR="00D03393">
        <w:rPr>
          <w:highlight w:val="yellow"/>
          <w:lang w:val="sl-SI"/>
        </w:rPr>
        <w:t xml:space="preserve">) </w:t>
      </w:r>
      <w:r w:rsidR="00751FB5">
        <w:rPr>
          <w:highlight w:val="yellow"/>
          <w:lang w:val="sl-SI"/>
        </w:rPr>
        <w:t>za celotno obdobje</w:t>
      </w:r>
      <w:r w:rsidR="0019099A">
        <w:rPr>
          <w:highlight w:val="yellow"/>
          <w:lang w:val="sl-SI"/>
        </w:rPr>
        <w:t xml:space="preserve"> mobilnosti</w:t>
      </w:r>
      <w:r w:rsidR="00751FB5">
        <w:rPr>
          <w:highlight w:val="yellow"/>
          <w:lang w:val="sl-SI"/>
        </w:rPr>
        <w:t xml:space="preserve">: </w:t>
      </w:r>
      <w:r w:rsidR="0019099A">
        <w:rPr>
          <w:highlight w:val="yellow"/>
          <w:lang w:val="sl-SI"/>
        </w:rPr>
        <w:t xml:space="preserve">je </w:t>
      </w:r>
      <w:r w:rsidR="00751FB5">
        <w:rPr>
          <w:highlight w:val="yellow"/>
          <w:lang w:val="sl-SI"/>
        </w:rPr>
        <w:t>to število enako 0]</w:t>
      </w:r>
      <w:r w:rsidR="00640CEB">
        <w:rPr>
          <w:lang w:val="sl-SI"/>
        </w:rPr>
        <w:t>.</w:t>
      </w:r>
    </w:p>
    <w:p w:rsidR="00C560D5" w:rsidRPr="00E53D6C" w:rsidRDefault="001C7D24" w:rsidP="00ED0881">
      <w:pPr>
        <w:ind w:left="567" w:hanging="567"/>
        <w:jc w:val="both"/>
        <w:rPr>
          <w:lang w:val="sl-SI"/>
        </w:rPr>
      </w:pPr>
      <w:r w:rsidRPr="00E53D6C">
        <w:rPr>
          <w:lang w:val="sl-SI"/>
        </w:rPr>
        <w:t>2.</w:t>
      </w:r>
      <w:r w:rsidR="00065470" w:rsidRPr="00E53D6C">
        <w:rPr>
          <w:lang w:val="sl-SI"/>
        </w:rPr>
        <w:t>4</w:t>
      </w:r>
      <w:r w:rsidRPr="00E53D6C">
        <w:rPr>
          <w:lang w:val="sl-SI"/>
        </w:rPr>
        <w:t xml:space="preserve"> </w:t>
      </w:r>
      <w:r w:rsidRPr="00E53D6C">
        <w:rPr>
          <w:lang w:val="sl-SI"/>
        </w:rPr>
        <w:tab/>
      </w:r>
      <w:r w:rsidR="00640CEB">
        <w:rPr>
          <w:lang w:val="sl-SI"/>
        </w:rPr>
        <w:t xml:space="preserve">Skupno trajanje mobilnosti skupaj s preteklim sodelovanjem v </w:t>
      </w:r>
      <w:r w:rsidR="007E46E7">
        <w:rPr>
          <w:lang w:val="sl-SI"/>
        </w:rPr>
        <w:t xml:space="preserve"> programu</w:t>
      </w:r>
      <w:r w:rsidR="00B13AF0">
        <w:rPr>
          <w:lang w:val="sl-SI"/>
        </w:rPr>
        <w:t xml:space="preserve"> </w:t>
      </w:r>
      <w:r w:rsidR="00640CEB">
        <w:rPr>
          <w:lang w:val="sl-SI"/>
        </w:rPr>
        <w:t>V</w:t>
      </w:r>
      <w:r w:rsidR="007E46E7">
        <w:rPr>
          <w:lang w:val="sl-SI"/>
        </w:rPr>
        <w:t>seživljen</w:t>
      </w:r>
      <w:r w:rsidR="00B13AF0">
        <w:rPr>
          <w:lang w:val="sl-SI"/>
        </w:rPr>
        <w:t>js</w:t>
      </w:r>
      <w:r w:rsidR="007E46E7">
        <w:rPr>
          <w:lang w:val="sl-SI"/>
        </w:rPr>
        <w:t>ko učenje</w:t>
      </w:r>
      <w:r w:rsidR="00640CEB">
        <w:rPr>
          <w:lang w:val="sl-SI"/>
        </w:rPr>
        <w:t xml:space="preserve"> </w:t>
      </w:r>
      <w:r w:rsidR="003B3A9E">
        <w:rPr>
          <w:lang w:val="sl-SI"/>
        </w:rPr>
        <w:t xml:space="preserve">podprogramu </w:t>
      </w:r>
      <w:r w:rsidR="00640CEB">
        <w:rPr>
          <w:lang w:val="sl-SI"/>
        </w:rPr>
        <w:t>Erasmus, ne bo presegalo 12 mesecev na posamezno stopnjo študija.</w:t>
      </w:r>
      <w:r w:rsidR="00C560D5" w:rsidRPr="00E53D6C">
        <w:rPr>
          <w:lang w:val="sl-SI"/>
        </w:rPr>
        <w:t xml:space="preserve">   </w:t>
      </w:r>
    </w:p>
    <w:p w:rsidR="00640CEB" w:rsidRDefault="00C560D5" w:rsidP="00CE6FCA">
      <w:pPr>
        <w:tabs>
          <w:tab w:val="left" w:pos="567"/>
        </w:tabs>
        <w:ind w:left="567" w:hanging="567"/>
        <w:jc w:val="both"/>
        <w:rPr>
          <w:lang w:val="sl-SI"/>
        </w:rPr>
      </w:pPr>
      <w:r w:rsidRPr="00E53D6C">
        <w:rPr>
          <w:lang w:val="sl-SI"/>
        </w:rPr>
        <w:t>2.</w:t>
      </w:r>
      <w:r w:rsidR="00065470" w:rsidRPr="00E53D6C">
        <w:rPr>
          <w:lang w:val="sl-SI"/>
        </w:rPr>
        <w:t>5</w:t>
      </w:r>
      <w:r w:rsidRPr="00E53D6C">
        <w:rPr>
          <w:lang w:val="sl-SI"/>
        </w:rPr>
        <w:t xml:space="preserve"> </w:t>
      </w:r>
      <w:r w:rsidRPr="00E53D6C">
        <w:rPr>
          <w:lang w:val="sl-SI"/>
        </w:rPr>
        <w:tab/>
      </w:r>
      <w:r w:rsidR="00640CEB">
        <w:rPr>
          <w:lang w:val="sl-SI"/>
        </w:rPr>
        <w:t>Zahtevo za podaljšanje obdobja mobilnosti je treba predložiti vsaj en mesec pred koncem obdobja mobilnosti.</w:t>
      </w:r>
    </w:p>
    <w:p w:rsidR="00F96310" w:rsidRPr="00E53D6C" w:rsidRDefault="001C7D24" w:rsidP="00D40F18">
      <w:pPr>
        <w:ind w:left="567" w:hanging="567"/>
        <w:jc w:val="both"/>
        <w:rPr>
          <w:lang w:val="sl-SI"/>
        </w:rPr>
      </w:pPr>
      <w:r w:rsidRPr="00E53D6C">
        <w:rPr>
          <w:lang w:val="sl-SI"/>
        </w:rPr>
        <w:lastRenderedPageBreak/>
        <w:t>2.</w:t>
      </w:r>
      <w:r w:rsidR="00065470" w:rsidRPr="00E53D6C">
        <w:rPr>
          <w:lang w:val="sl-SI"/>
        </w:rPr>
        <w:t>6</w:t>
      </w:r>
      <w:r w:rsidRPr="00E53D6C">
        <w:rPr>
          <w:lang w:val="sl-SI"/>
        </w:rPr>
        <w:tab/>
      </w:r>
      <w:r w:rsidR="00640CEB">
        <w:rPr>
          <w:lang w:val="sl-SI"/>
        </w:rPr>
        <w:t>Potrdilo o opravljenih obveznostih ali potrdilo o praksi (oziroma izjave, priložene tema dokumentoma) vsebujejo potrjen datum začetka in konca obdobja mobilnosti</w:t>
      </w:r>
      <w:r w:rsidR="00CE6FCA" w:rsidRPr="00E53D6C">
        <w:rPr>
          <w:lang w:val="sl-SI"/>
        </w:rPr>
        <w:t>.</w:t>
      </w:r>
      <w:r w:rsidRPr="00E53D6C">
        <w:rPr>
          <w:lang w:val="sl-SI"/>
        </w:rPr>
        <w:t xml:space="preserve"> </w:t>
      </w:r>
    </w:p>
    <w:p w:rsidR="00FA56BC" w:rsidRPr="00E53D6C" w:rsidRDefault="00FA56BC">
      <w:pPr>
        <w:pStyle w:val="Text1"/>
        <w:spacing w:after="0"/>
        <w:ind w:left="0"/>
        <w:rPr>
          <w:sz w:val="20"/>
          <w:u w:val="single"/>
          <w:lang w:val="sl-SI"/>
        </w:rPr>
      </w:pPr>
    </w:p>
    <w:p w:rsidR="00F96310" w:rsidRPr="00E53D6C" w:rsidRDefault="00640CEB">
      <w:pPr>
        <w:pStyle w:val="Text1"/>
        <w:pBdr>
          <w:bottom w:val="single" w:sz="6" w:space="1" w:color="auto"/>
        </w:pBdr>
        <w:spacing w:after="0"/>
        <w:ind w:left="0"/>
        <w:jc w:val="left"/>
        <w:rPr>
          <w:sz w:val="20"/>
          <w:lang w:val="sl-SI"/>
        </w:rPr>
      </w:pPr>
      <w:r>
        <w:rPr>
          <w:sz w:val="20"/>
          <w:lang w:val="sl-SI"/>
        </w:rPr>
        <w:t>3. ČLEN</w:t>
      </w:r>
      <w:r w:rsidR="00F96310" w:rsidRPr="00E53D6C">
        <w:rPr>
          <w:sz w:val="20"/>
          <w:lang w:val="sl-SI"/>
        </w:rPr>
        <w:t xml:space="preserve"> </w:t>
      </w:r>
      <w:r w:rsidR="00E6187C" w:rsidRPr="00E53D6C">
        <w:rPr>
          <w:lang w:val="sl-SI"/>
        </w:rPr>
        <w:t>–</w:t>
      </w:r>
      <w:r w:rsidR="00F96310" w:rsidRPr="00E53D6C">
        <w:rPr>
          <w:sz w:val="20"/>
          <w:lang w:val="sl-SI"/>
        </w:rPr>
        <w:t xml:space="preserve"> </w:t>
      </w:r>
      <w:r w:rsidR="00BB1A47" w:rsidRPr="00E53D6C">
        <w:rPr>
          <w:sz w:val="20"/>
          <w:lang w:val="sl-SI"/>
        </w:rPr>
        <w:t>FINAN</w:t>
      </w:r>
      <w:r>
        <w:rPr>
          <w:sz w:val="20"/>
          <w:lang w:val="sl-SI"/>
        </w:rPr>
        <w:t>ČNA PODPORA</w:t>
      </w:r>
      <w:r w:rsidR="00BB1A47" w:rsidRPr="00E53D6C">
        <w:rPr>
          <w:sz w:val="20"/>
          <w:lang w:val="sl-SI"/>
        </w:rPr>
        <w:t xml:space="preserve"> </w:t>
      </w:r>
    </w:p>
    <w:p w:rsidR="003E13DC" w:rsidRPr="00E53D6C" w:rsidRDefault="003E13DC">
      <w:pPr>
        <w:ind w:left="567" w:hanging="567"/>
        <w:jc w:val="both"/>
        <w:rPr>
          <w:lang w:val="sl-SI"/>
        </w:rPr>
      </w:pPr>
      <w:r w:rsidRPr="00E53D6C">
        <w:rPr>
          <w:highlight w:val="lightGray"/>
          <w:lang w:val="sl-SI"/>
        </w:rPr>
        <w:t>[K</w:t>
      </w:r>
      <w:r w:rsidR="00640CEB">
        <w:rPr>
          <w:highlight w:val="lightGray"/>
          <w:lang w:val="sl-SI"/>
        </w:rPr>
        <w:t xml:space="preserve">ljučni ukrep 1 </w:t>
      </w:r>
      <w:r w:rsidRPr="00E53D6C">
        <w:rPr>
          <w:highlight w:val="lightGray"/>
          <w:lang w:val="sl-SI"/>
        </w:rPr>
        <w:t xml:space="preserve">– </w:t>
      </w:r>
      <w:r w:rsidR="00EE241B">
        <w:rPr>
          <w:highlight w:val="lightGray"/>
          <w:lang w:val="sl-SI"/>
        </w:rPr>
        <w:t>VISOKOŠOLSKO</w:t>
      </w:r>
      <w:r w:rsidR="00640CEB">
        <w:rPr>
          <w:highlight w:val="lightGray"/>
          <w:lang w:val="sl-SI"/>
        </w:rPr>
        <w:t xml:space="preserve"> IZOBRAŽEVANJE</w:t>
      </w:r>
      <w:r w:rsidRPr="00E53D6C">
        <w:rPr>
          <w:highlight w:val="lightGray"/>
          <w:lang w:val="sl-SI"/>
        </w:rPr>
        <w:t>]</w:t>
      </w:r>
    </w:p>
    <w:p w:rsidR="007E636F" w:rsidRPr="00E53D6C" w:rsidRDefault="00F653E1">
      <w:pPr>
        <w:ind w:left="567" w:hanging="567"/>
        <w:jc w:val="both"/>
        <w:rPr>
          <w:u w:val="single"/>
          <w:lang w:val="sl-SI"/>
        </w:rPr>
      </w:pPr>
      <w:r w:rsidRPr="00E53D6C">
        <w:rPr>
          <w:lang w:val="sl-SI"/>
        </w:rPr>
        <w:t>3</w:t>
      </w:r>
      <w:r w:rsidR="000C5FD8" w:rsidRPr="00E53D6C">
        <w:rPr>
          <w:lang w:val="sl-SI"/>
        </w:rPr>
        <w:t>.1</w:t>
      </w:r>
      <w:r w:rsidR="000C5FD8" w:rsidRPr="00E53D6C">
        <w:rPr>
          <w:lang w:val="sl-SI"/>
        </w:rPr>
        <w:tab/>
      </w:r>
      <w:r w:rsidR="00640CEB">
        <w:rPr>
          <w:lang w:val="sl-SI"/>
        </w:rPr>
        <w:t xml:space="preserve">Finančna podpora za obdobje mobilnosti znaša </w:t>
      </w:r>
      <w:r w:rsidR="00F96310" w:rsidRPr="00E53D6C">
        <w:rPr>
          <w:highlight w:val="yellow"/>
          <w:lang w:val="sl-SI"/>
        </w:rPr>
        <w:t>[…]</w:t>
      </w:r>
      <w:r w:rsidR="00640CEB">
        <w:rPr>
          <w:lang w:val="sl-SI"/>
        </w:rPr>
        <w:t xml:space="preserve"> </w:t>
      </w:r>
      <w:r w:rsidR="007E46E7">
        <w:rPr>
          <w:lang w:val="sl-SI"/>
        </w:rPr>
        <w:t>EUR</w:t>
      </w:r>
      <w:r w:rsidR="000E502A" w:rsidRPr="00E53D6C">
        <w:rPr>
          <w:lang w:val="sl-SI"/>
        </w:rPr>
        <w:t>,</w:t>
      </w:r>
      <w:r w:rsidR="00640CEB">
        <w:rPr>
          <w:lang w:val="sl-SI"/>
        </w:rPr>
        <w:t xml:space="preserve"> kar ustreza</w:t>
      </w:r>
      <w:r w:rsidR="000E502A" w:rsidRPr="00E53D6C">
        <w:rPr>
          <w:lang w:val="sl-SI"/>
        </w:rPr>
        <w:t xml:space="preserve"> </w:t>
      </w:r>
      <w:r w:rsidR="000E502A" w:rsidRPr="00E53D6C">
        <w:rPr>
          <w:highlight w:val="yellow"/>
          <w:u w:val="single"/>
          <w:lang w:val="sl-SI"/>
        </w:rPr>
        <w:t>[…]</w:t>
      </w:r>
      <w:r w:rsidR="000E502A" w:rsidRPr="00E53D6C">
        <w:rPr>
          <w:u w:val="single"/>
          <w:lang w:val="sl-SI"/>
        </w:rPr>
        <w:t xml:space="preserve"> </w:t>
      </w:r>
      <w:r w:rsidR="007E46E7">
        <w:rPr>
          <w:u w:val="single"/>
          <w:lang w:val="sl-SI"/>
        </w:rPr>
        <w:t xml:space="preserve">EUR </w:t>
      </w:r>
      <w:r w:rsidR="00306EA0">
        <w:rPr>
          <w:u w:val="single"/>
          <w:lang w:val="sl-SI"/>
        </w:rPr>
        <w:t>z</w:t>
      </w:r>
      <w:r w:rsidR="00640CEB">
        <w:rPr>
          <w:u w:val="single"/>
          <w:lang w:val="sl-SI"/>
        </w:rPr>
        <w:t>a 30 dni.</w:t>
      </w:r>
    </w:p>
    <w:p w:rsidR="0023790E" w:rsidRPr="00E53D6C" w:rsidRDefault="00F653E1" w:rsidP="00D006C5">
      <w:pPr>
        <w:ind w:left="567" w:hanging="567"/>
        <w:jc w:val="both"/>
        <w:rPr>
          <w:lang w:val="sl-SI"/>
        </w:rPr>
      </w:pPr>
      <w:r w:rsidRPr="00E53D6C">
        <w:rPr>
          <w:lang w:val="sl-SI"/>
        </w:rPr>
        <w:t>3</w:t>
      </w:r>
      <w:r w:rsidR="007E636F" w:rsidRPr="00E53D6C">
        <w:rPr>
          <w:lang w:val="sl-SI"/>
        </w:rPr>
        <w:t>.2</w:t>
      </w:r>
      <w:r w:rsidR="007E636F" w:rsidRPr="00E53D6C">
        <w:rPr>
          <w:lang w:val="sl-SI"/>
        </w:rPr>
        <w:tab/>
      </w:r>
      <w:r w:rsidR="00640CEB">
        <w:rPr>
          <w:lang w:val="sl-SI"/>
        </w:rPr>
        <w:t>Končni znesek za obdobje mobilnosti se določi tako, da</w:t>
      </w:r>
      <w:r w:rsidR="00225CB6">
        <w:rPr>
          <w:lang w:val="sl-SI"/>
        </w:rPr>
        <w:t xml:space="preserve"> se</w:t>
      </w:r>
      <w:r w:rsidR="00640CEB">
        <w:rPr>
          <w:lang w:val="sl-SI"/>
        </w:rPr>
        <w:t xml:space="preserve"> število dni/mesecev mobilnosti, določene v členu 2.3 pomnoži </w:t>
      </w:r>
      <w:r w:rsidR="00225CB6">
        <w:rPr>
          <w:lang w:val="sl-SI"/>
        </w:rPr>
        <w:t xml:space="preserve">z zneskom </w:t>
      </w:r>
      <w:r w:rsidR="00306EA0">
        <w:rPr>
          <w:lang w:val="sl-SI"/>
        </w:rPr>
        <w:t xml:space="preserve"> za</w:t>
      </w:r>
      <w:r w:rsidR="00640CEB">
        <w:rPr>
          <w:lang w:val="sl-SI"/>
        </w:rPr>
        <w:t xml:space="preserve"> dan/mesec</w:t>
      </w:r>
      <w:r w:rsidR="00225CB6">
        <w:rPr>
          <w:lang w:val="sl-SI"/>
        </w:rPr>
        <w:t>, ki velja za državo gostiteljico.</w:t>
      </w:r>
      <w:r w:rsidR="00306EA0">
        <w:rPr>
          <w:lang w:val="sl-SI"/>
        </w:rPr>
        <w:t xml:space="preserve">. V primeru nepopolnih mesecev se finančna podpora izračuna tako, da število dni v nepopolnem mesecu pomnoži z 1/30 </w:t>
      </w:r>
      <w:r w:rsidR="00225CB6">
        <w:rPr>
          <w:lang w:val="sl-SI"/>
        </w:rPr>
        <w:t>mesečnega zneska individualne podpore</w:t>
      </w:r>
      <w:r w:rsidR="00AA3C11">
        <w:rPr>
          <w:lang w:val="sl-SI"/>
        </w:rPr>
        <w:t>.</w:t>
      </w:r>
    </w:p>
    <w:p w:rsidR="00D7021C" w:rsidRPr="00E53D6C" w:rsidRDefault="00D7021C" w:rsidP="003E13DC">
      <w:pPr>
        <w:ind w:left="567" w:hanging="567"/>
        <w:jc w:val="both"/>
        <w:rPr>
          <w:sz w:val="24"/>
          <w:szCs w:val="24"/>
          <w:highlight w:val="lightGray"/>
          <w:lang w:val="sl-SI"/>
        </w:rPr>
      </w:pPr>
    </w:p>
    <w:p w:rsidR="003E13DC" w:rsidRPr="00E53D6C" w:rsidRDefault="003E13DC" w:rsidP="003E13DC">
      <w:pPr>
        <w:ind w:left="567" w:hanging="567"/>
        <w:jc w:val="both"/>
        <w:rPr>
          <w:lang w:val="sl-SI"/>
        </w:rPr>
      </w:pPr>
      <w:r w:rsidRPr="00E53D6C">
        <w:rPr>
          <w:highlight w:val="lightGray"/>
          <w:lang w:val="sl-SI"/>
        </w:rPr>
        <w:t>[K</w:t>
      </w:r>
      <w:r w:rsidR="00306EA0">
        <w:rPr>
          <w:highlight w:val="lightGray"/>
          <w:lang w:val="sl-SI"/>
        </w:rPr>
        <w:t xml:space="preserve">ljučni ukrep 1 in 2 – Z IZJEMO </w:t>
      </w:r>
      <w:r w:rsidR="00EE241B">
        <w:rPr>
          <w:highlight w:val="lightGray"/>
          <w:lang w:val="sl-SI"/>
        </w:rPr>
        <w:t>VISOKOŠOLSKEGA</w:t>
      </w:r>
      <w:r w:rsidR="00306EA0">
        <w:rPr>
          <w:highlight w:val="lightGray"/>
          <w:lang w:val="sl-SI"/>
        </w:rPr>
        <w:t xml:space="preserve"> IZOBRAŽEVANJA</w:t>
      </w:r>
      <w:r w:rsidRPr="00E53D6C">
        <w:rPr>
          <w:highlight w:val="lightGray"/>
          <w:lang w:val="sl-SI"/>
        </w:rPr>
        <w:t>]</w:t>
      </w:r>
    </w:p>
    <w:p w:rsidR="003E13DC" w:rsidRPr="00E53D6C" w:rsidRDefault="003E13DC" w:rsidP="003E13DC">
      <w:pPr>
        <w:ind w:left="567" w:hanging="567"/>
        <w:jc w:val="both"/>
        <w:rPr>
          <w:u w:val="single"/>
          <w:lang w:val="sl-SI"/>
        </w:rPr>
      </w:pPr>
      <w:r w:rsidRPr="00E53D6C">
        <w:rPr>
          <w:lang w:val="sl-SI"/>
        </w:rPr>
        <w:t>3.1</w:t>
      </w:r>
      <w:r w:rsidRPr="00E53D6C">
        <w:rPr>
          <w:lang w:val="sl-SI"/>
        </w:rPr>
        <w:tab/>
      </w:r>
      <w:r w:rsidR="00306EA0">
        <w:rPr>
          <w:lang w:val="sl-SI"/>
        </w:rPr>
        <w:t>Finančna podpora za obdobje mobilnosti znaša</w:t>
      </w:r>
      <w:r w:rsidRPr="00E53D6C">
        <w:rPr>
          <w:lang w:val="sl-SI"/>
        </w:rPr>
        <w:t xml:space="preserve"> </w:t>
      </w:r>
      <w:r w:rsidRPr="00E53D6C">
        <w:rPr>
          <w:highlight w:val="yellow"/>
          <w:lang w:val="sl-SI"/>
        </w:rPr>
        <w:t>[…]</w:t>
      </w:r>
      <w:r w:rsidR="00306EA0">
        <w:rPr>
          <w:lang w:val="sl-SI"/>
        </w:rPr>
        <w:t xml:space="preserve"> evrov</w:t>
      </w:r>
      <w:r w:rsidRPr="00E53D6C">
        <w:rPr>
          <w:lang w:val="sl-SI"/>
        </w:rPr>
        <w:t xml:space="preserve">, </w:t>
      </w:r>
      <w:r w:rsidR="00306EA0">
        <w:rPr>
          <w:lang w:val="sl-SI"/>
        </w:rPr>
        <w:t>kar ustreza</w:t>
      </w:r>
      <w:r w:rsidRPr="00E53D6C">
        <w:rPr>
          <w:lang w:val="sl-SI"/>
        </w:rPr>
        <w:t xml:space="preserve"> </w:t>
      </w:r>
      <w:r w:rsidRPr="00E53D6C">
        <w:rPr>
          <w:highlight w:val="yellow"/>
          <w:u w:val="single"/>
          <w:lang w:val="sl-SI"/>
        </w:rPr>
        <w:t>[…]</w:t>
      </w:r>
      <w:r w:rsidRPr="00E53D6C">
        <w:rPr>
          <w:u w:val="single"/>
          <w:lang w:val="sl-SI"/>
        </w:rPr>
        <w:t xml:space="preserve"> </w:t>
      </w:r>
      <w:r w:rsidR="00306EA0">
        <w:rPr>
          <w:u w:val="single"/>
          <w:lang w:val="sl-SI"/>
        </w:rPr>
        <w:t xml:space="preserve">evrom za </w:t>
      </w:r>
      <w:r w:rsidRPr="00E53D6C">
        <w:rPr>
          <w:u w:val="single"/>
          <w:lang w:val="sl-SI"/>
        </w:rPr>
        <w:t xml:space="preserve">30 </w:t>
      </w:r>
      <w:r w:rsidR="00306EA0">
        <w:rPr>
          <w:u w:val="single"/>
          <w:lang w:val="sl-SI"/>
        </w:rPr>
        <w:t>dni</w:t>
      </w:r>
      <w:r w:rsidRPr="00E53D6C">
        <w:rPr>
          <w:u w:val="single"/>
          <w:lang w:val="sl-SI"/>
        </w:rPr>
        <w:t>.</w:t>
      </w:r>
    </w:p>
    <w:p w:rsidR="00D7021C" w:rsidRPr="00E53D6C" w:rsidRDefault="003E13DC" w:rsidP="00D7021C">
      <w:pPr>
        <w:ind w:left="567" w:hanging="567"/>
        <w:jc w:val="both"/>
        <w:rPr>
          <w:lang w:val="sl-SI"/>
        </w:rPr>
      </w:pPr>
      <w:r w:rsidRPr="00E53D6C">
        <w:rPr>
          <w:lang w:val="sl-SI"/>
        </w:rPr>
        <w:t>3.2</w:t>
      </w:r>
      <w:r w:rsidRPr="00E53D6C">
        <w:rPr>
          <w:lang w:val="sl-SI"/>
        </w:rPr>
        <w:tab/>
      </w:r>
      <w:r w:rsidR="0097125D" w:rsidRPr="00E53D6C">
        <w:rPr>
          <w:highlight w:val="cyan"/>
          <w:lang w:val="sl-SI"/>
        </w:rPr>
        <w:t>[</w:t>
      </w:r>
      <w:r w:rsidR="00974934">
        <w:rPr>
          <w:highlight w:val="cyan"/>
          <w:lang w:val="sl-SI"/>
        </w:rPr>
        <w:t>O</w:t>
      </w:r>
      <w:r w:rsidR="0097125D" w:rsidRPr="00E53D6C">
        <w:rPr>
          <w:highlight w:val="cyan"/>
          <w:lang w:val="sl-SI"/>
        </w:rPr>
        <w:t>rga</w:t>
      </w:r>
      <w:r w:rsidR="00306EA0">
        <w:rPr>
          <w:highlight w:val="cyan"/>
          <w:lang w:val="sl-SI"/>
        </w:rPr>
        <w:t>nizacija izbere možnost 1, 2 ali 3</w:t>
      </w:r>
      <w:r w:rsidR="0097125D" w:rsidRPr="00E53D6C">
        <w:rPr>
          <w:highlight w:val="cyan"/>
          <w:lang w:val="sl-SI"/>
        </w:rPr>
        <w:t>]</w:t>
      </w:r>
      <w:r w:rsidR="0097125D" w:rsidRPr="00E53D6C">
        <w:rPr>
          <w:lang w:val="sl-SI"/>
        </w:rPr>
        <w:t xml:space="preserve"> </w:t>
      </w:r>
      <w:r w:rsidR="00F10B5C" w:rsidRPr="00E53D6C">
        <w:rPr>
          <w:lang w:val="sl-SI"/>
        </w:rPr>
        <w:t xml:space="preserve"> </w:t>
      </w:r>
    </w:p>
    <w:p w:rsidR="00F10B5C" w:rsidRPr="00E53D6C" w:rsidRDefault="00F10B5C" w:rsidP="00DB3D0C">
      <w:pPr>
        <w:ind w:left="567"/>
        <w:jc w:val="both"/>
        <w:rPr>
          <w:lang w:val="sl-SI"/>
        </w:rPr>
      </w:pPr>
      <w:r w:rsidRPr="00E53D6C">
        <w:rPr>
          <w:highlight w:val="yellow"/>
          <w:lang w:val="sl-SI"/>
        </w:rPr>
        <w:t>[</w:t>
      </w:r>
      <w:r w:rsidR="00306EA0">
        <w:rPr>
          <w:highlight w:val="yellow"/>
          <w:lang w:val="sl-SI"/>
        </w:rPr>
        <w:t>Možnost</w:t>
      </w:r>
      <w:r w:rsidRPr="00E53D6C">
        <w:rPr>
          <w:highlight w:val="yellow"/>
          <w:lang w:val="sl-SI"/>
        </w:rPr>
        <w:t xml:space="preserve"> 1]</w:t>
      </w:r>
    </w:p>
    <w:p w:rsidR="00DB3D0C" w:rsidRPr="00E53D6C" w:rsidRDefault="002A37EF" w:rsidP="002A37EF">
      <w:pPr>
        <w:ind w:left="567"/>
        <w:jc w:val="both"/>
        <w:rPr>
          <w:lang w:val="sl-SI"/>
        </w:rPr>
      </w:pPr>
      <w:r>
        <w:rPr>
          <w:lang w:val="sl-SI"/>
        </w:rPr>
        <w:t>Finančna podpora</w:t>
      </w:r>
      <w:r w:rsidR="00306EA0">
        <w:rPr>
          <w:lang w:val="sl-SI"/>
        </w:rPr>
        <w:t xml:space="preserve"> za </w:t>
      </w:r>
      <w:r w:rsidR="00D7021C" w:rsidRPr="00E53D6C">
        <w:rPr>
          <w:highlight w:val="cyan"/>
          <w:lang w:val="sl-SI"/>
        </w:rPr>
        <w:t xml:space="preserve">[NA </w:t>
      </w:r>
      <w:r w:rsidR="00306EA0">
        <w:rPr>
          <w:highlight w:val="cyan"/>
          <w:lang w:val="sl-SI"/>
        </w:rPr>
        <w:t>izbere ustrezne kategorije proračuna, glede na ključni ukrep, področje in vrsto udeležencev:]</w:t>
      </w:r>
      <w:r w:rsidR="00D7021C" w:rsidRPr="00E53D6C">
        <w:rPr>
          <w:lang w:val="sl-SI"/>
        </w:rPr>
        <w:t xml:space="preserve"> </w:t>
      </w:r>
      <w:r w:rsidR="00306EA0">
        <w:rPr>
          <w:lang w:val="sl-SI"/>
        </w:rPr>
        <w:t xml:space="preserve">pot, </w:t>
      </w:r>
      <w:r w:rsidR="00EE241B">
        <w:rPr>
          <w:lang w:val="sl-SI"/>
        </w:rPr>
        <w:t xml:space="preserve">individualna </w:t>
      </w:r>
      <w:r w:rsidR="00306EA0">
        <w:rPr>
          <w:lang w:val="sl-SI"/>
        </w:rPr>
        <w:t>p</w:t>
      </w:r>
      <w:r w:rsidR="00EE241B">
        <w:rPr>
          <w:lang w:val="sl-SI"/>
        </w:rPr>
        <w:t>odpora</w:t>
      </w:r>
      <w:r w:rsidR="00306EA0">
        <w:rPr>
          <w:lang w:val="sl-SI"/>
        </w:rPr>
        <w:t xml:space="preserve"> posamezniko</w:t>
      </w:r>
      <w:r>
        <w:rPr>
          <w:lang w:val="sl-SI"/>
        </w:rPr>
        <w:t xml:space="preserve">m, jezikovno podporo in </w:t>
      </w:r>
      <w:r w:rsidR="00EE241B">
        <w:rPr>
          <w:lang w:val="sl-SI"/>
        </w:rPr>
        <w:t xml:space="preserve">kotizacijo </w:t>
      </w:r>
      <w:r>
        <w:rPr>
          <w:lang w:val="sl-SI"/>
        </w:rPr>
        <w:t xml:space="preserve">bo v celoti nakazana udeležencem [za Ključni ukrep 1:] aktivnosti mobilnosti / [za Ključni ukrep 2:] </w:t>
      </w:r>
      <w:r w:rsidR="00EE241B">
        <w:rPr>
          <w:lang w:val="sl-SI"/>
        </w:rPr>
        <w:t>mednarodne</w:t>
      </w:r>
      <w:r>
        <w:rPr>
          <w:lang w:val="sl-SI"/>
        </w:rPr>
        <w:t xml:space="preserve"> aktivnosti učenja</w:t>
      </w:r>
      <w:r w:rsidR="00EE241B">
        <w:rPr>
          <w:lang w:val="sl-SI"/>
        </w:rPr>
        <w:t>/</w:t>
      </w:r>
      <w:r>
        <w:rPr>
          <w:lang w:val="sl-SI"/>
        </w:rPr>
        <w:t>poučevanja/usposabljanja</w:t>
      </w:r>
      <w:r w:rsidR="00D7021C" w:rsidRPr="00E53D6C">
        <w:rPr>
          <w:lang w:val="sl-SI"/>
        </w:rPr>
        <w:t xml:space="preserve">, </w:t>
      </w:r>
    </w:p>
    <w:p w:rsidR="00F10B5C" w:rsidRPr="00E53D6C" w:rsidRDefault="00F10B5C" w:rsidP="000C2287">
      <w:pPr>
        <w:ind w:left="567"/>
        <w:jc w:val="both"/>
        <w:rPr>
          <w:lang w:val="sl-SI"/>
        </w:rPr>
      </w:pPr>
      <w:r w:rsidRPr="00E53D6C">
        <w:rPr>
          <w:highlight w:val="yellow"/>
          <w:lang w:val="sl-SI"/>
        </w:rPr>
        <w:t>[</w:t>
      </w:r>
      <w:r w:rsidR="00306EA0">
        <w:rPr>
          <w:highlight w:val="yellow"/>
          <w:lang w:val="sl-SI"/>
        </w:rPr>
        <w:t>Možnost</w:t>
      </w:r>
      <w:r w:rsidRPr="00E53D6C">
        <w:rPr>
          <w:highlight w:val="yellow"/>
          <w:lang w:val="sl-SI"/>
        </w:rPr>
        <w:t xml:space="preserve"> 2]</w:t>
      </w:r>
    </w:p>
    <w:p w:rsidR="00D7021C" w:rsidRPr="00E53D6C" w:rsidRDefault="00EF4B44" w:rsidP="0039109A">
      <w:pPr>
        <w:ind w:left="567"/>
        <w:jc w:val="both"/>
        <w:rPr>
          <w:lang w:val="sl-SI"/>
        </w:rPr>
      </w:pPr>
      <w:r w:rsidRPr="00E53D6C">
        <w:rPr>
          <w:lang w:val="sl-SI"/>
        </w:rPr>
        <w:t>[</w:t>
      </w:r>
      <w:r w:rsidR="002A37EF">
        <w:rPr>
          <w:highlight w:val="yellow"/>
          <w:lang w:val="sl-SI"/>
        </w:rPr>
        <w:t>Organizacija</w:t>
      </w:r>
      <w:r w:rsidRPr="00E53D6C">
        <w:rPr>
          <w:highlight w:val="yellow"/>
          <w:lang w:val="sl-SI"/>
        </w:rPr>
        <w:t>]</w:t>
      </w:r>
      <w:r w:rsidRPr="00E53D6C">
        <w:rPr>
          <w:lang w:val="sl-SI"/>
        </w:rPr>
        <w:t xml:space="preserve"> </w:t>
      </w:r>
      <w:r w:rsidR="002A37EF">
        <w:rPr>
          <w:lang w:val="sl-SI"/>
        </w:rPr>
        <w:t xml:space="preserve">zagotovi podporo za </w:t>
      </w:r>
      <w:r w:rsidR="00D7021C" w:rsidRPr="00E53D6C">
        <w:rPr>
          <w:highlight w:val="cyan"/>
          <w:lang w:val="sl-SI"/>
        </w:rPr>
        <w:t>[</w:t>
      </w:r>
      <w:r w:rsidR="002A37EF" w:rsidRPr="00E53D6C">
        <w:rPr>
          <w:highlight w:val="cyan"/>
          <w:lang w:val="sl-SI"/>
        </w:rPr>
        <w:t xml:space="preserve">NA </w:t>
      </w:r>
      <w:r w:rsidR="002A37EF">
        <w:rPr>
          <w:highlight w:val="cyan"/>
          <w:lang w:val="sl-SI"/>
        </w:rPr>
        <w:t>izbere ustrezne kategorije proračuna, glede na ključni ukrep, področje in vrsto udeležencev:</w:t>
      </w:r>
      <w:r w:rsidR="00D7021C" w:rsidRPr="00E53D6C">
        <w:rPr>
          <w:highlight w:val="cyan"/>
          <w:lang w:val="sl-SI"/>
        </w:rPr>
        <w:t>]</w:t>
      </w:r>
      <w:r w:rsidR="00D7021C" w:rsidRPr="00E53D6C">
        <w:rPr>
          <w:lang w:val="sl-SI"/>
        </w:rPr>
        <w:t xml:space="preserve"> </w:t>
      </w:r>
      <w:r w:rsidR="002A37EF">
        <w:rPr>
          <w:lang w:val="sl-SI"/>
        </w:rPr>
        <w:t xml:space="preserve">pot, bivanje, jezikovno podporo in </w:t>
      </w:r>
      <w:r w:rsidR="00EE241B">
        <w:rPr>
          <w:lang w:val="sl-SI"/>
        </w:rPr>
        <w:t xml:space="preserve">kotizacijo </w:t>
      </w:r>
      <w:r w:rsidR="002A37EF">
        <w:rPr>
          <w:lang w:val="sl-SI"/>
        </w:rPr>
        <w:t>udeležence</w:t>
      </w:r>
      <w:r w:rsidR="0039109A">
        <w:rPr>
          <w:lang w:val="sl-SI"/>
        </w:rPr>
        <w:t>m</w:t>
      </w:r>
      <w:r w:rsidR="002A37EF">
        <w:rPr>
          <w:lang w:val="sl-SI"/>
        </w:rPr>
        <w:t xml:space="preserve"> [za Ključni ukrep 1:] aktivnosti mobilnosti / [za Ključni ukrep 2:] </w:t>
      </w:r>
      <w:r w:rsidR="00EE241B">
        <w:rPr>
          <w:lang w:val="sl-SI"/>
        </w:rPr>
        <w:t>mednarodne</w:t>
      </w:r>
      <w:r w:rsidR="002A37EF">
        <w:rPr>
          <w:lang w:val="sl-SI"/>
        </w:rPr>
        <w:t xml:space="preserve"> aktivnosti učenja</w:t>
      </w:r>
      <w:r w:rsidR="00EE241B">
        <w:rPr>
          <w:lang w:val="sl-SI"/>
        </w:rPr>
        <w:t>/</w:t>
      </w:r>
      <w:r w:rsidR="002A37EF">
        <w:rPr>
          <w:lang w:val="sl-SI"/>
        </w:rPr>
        <w:t xml:space="preserve"> poučevanja/usposabljanja</w:t>
      </w:r>
      <w:r w:rsidR="0039109A">
        <w:rPr>
          <w:lang w:val="sl-SI"/>
        </w:rPr>
        <w:t xml:space="preserve"> v obliki prispevka v naravi.</w:t>
      </w:r>
      <w:r w:rsidR="004F3DA5" w:rsidRPr="00E53D6C">
        <w:rPr>
          <w:lang w:val="sl-SI"/>
        </w:rPr>
        <w:t xml:space="preserve"> </w:t>
      </w:r>
      <w:r w:rsidRPr="00E53D6C">
        <w:rPr>
          <w:lang w:val="sl-SI"/>
        </w:rPr>
        <w:t>[</w:t>
      </w:r>
      <w:r w:rsidR="0039109A">
        <w:rPr>
          <w:highlight w:val="yellow"/>
          <w:lang w:val="sl-SI"/>
        </w:rPr>
        <w:t>Organizacija</w:t>
      </w:r>
      <w:r w:rsidR="00EE241B">
        <w:rPr>
          <w:lang w:val="sl-SI"/>
        </w:rPr>
        <w:t xml:space="preserve"> bo zagotovila</w:t>
      </w:r>
      <w:r w:rsidR="0039109A">
        <w:rPr>
          <w:lang w:val="sl-SI"/>
        </w:rPr>
        <w:t xml:space="preserve"> podporo za mobilnost </w:t>
      </w:r>
      <w:r w:rsidR="00290B64">
        <w:rPr>
          <w:lang w:val="sl-SI"/>
        </w:rPr>
        <w:t>dijaka</w:t>
      </w:r>
      <w:r w:rsidR="0039109A">
        <w:rPr>
          <w:lang w:val="sl-SI"/>
        </w:rPr>
        <w:t xml:space="preserve">. V tem primeru </w:t>
      </w:r>
      <w:r w:rsidR="0039109A">
        <w:rPr>
          <w:highlight w:val="yellow"/>
          <w:lang w:val="sl-SI"/>
        </w:rPr>
        <w:t>organizacija</w:t>
      </w:r>
      <w:r w:rsidR="0039109A">
        <w:rPr>
          <w:lang w:val="sl-SI"/>
        </w:rPr>
        <w:t xml:space="preserve"> zagotovi, da bodo nudeni prevoz, nastanitev in jezikovna podpora ustrezale zahtevanim standardom kakovosti in varnosti.</w:t>
      </w:r>
    </w:p>
    <w:p w:rsidR="00B70E72" w:rsidRPr="00E53D6C" w:rsidRDefault="001941B7" w:rsidP="001941B7">
      <w:pPr>
        <w:ind w:left="567"/>
        <w:jc w:val="both"/>
        <w:rPr>
          <w:highlight w:val="yellow"/>
          <w:lang w:val="sl-SI"/>
        </w:rPr>
      </w:pPr>
      <w:r w:rsidRPr="00E53D6C">
        <w:rPr>
          <w:highlight w:val="yellow"/>
          <w:lang w:val="sl-SI"/>
        </w:rPr>
        <w:t>[</w:t>
      </w:r>
      <w:r w:rsidR="0039109A">
        <w:rPr>
          <w:highlight w:val="yellow"/>
          <w:lang w:val="sl-SI"/>
        </w:rPr>
        <w:t>Možnost 3</w:t>
      </w:r>
      <w:r w:rsidR="00B70E72" w:rsidRPr="00E53D6C">
        <w:rPr>
          <w:highlight w:val="yellow"/>
          <w:lang w:val="sl-SI"/>
        </w:rPr>
        <w:t>]</w:t>
      </w:r>
    </w:p>
    <w:p w:rsidR="0039109A" w:rsidRDefault="0039109A" w:rsidP="001941B7">
      <w:pPr>
        <w:ind w:left="567"/>
        <w:jc w:val="both"/>
        <w:rPr>
          <w:lang w:val="sl-SI"/>
        </w:rPr>
      </w:pPr>
      <w:r>
        <w:rPr>
          <w:lang w:val="sl-SI"/>
        </w:rPr>
        <w:t>Udeležencu se nakaže finančna podpora v višini […] evrov; od tega […] evrov za [</w:t>
      </w:r>
      <w:r>
        <w:rPr>
          <w:highlight w:val="yellow"/>
          <w:lang w:val="sl-SI"/>
        </w:rPr>
        <w:t>pot/</w:t>
      </w:r>
      <w:r w:rsidR="00183650">
        <w:rPr>
          <w:highlight w:val="yellow"/>
          <w:lang w:val="sl-SI"/>
        </w:rPr>
        <w:t xml:space="preserve">individualno </w:t>
      </w:r>
      <w:r>
        <w:rPr>
          <w:highlight w:val="yellow"/>
          <w:lang w:val="sl-SI"/>
        </w:rPr>
        <w:t>podporo posameznikom/</w:t>
      </w:r>
      <w:r w:rsidR="00183650">
        <w:rPr>
          <w:highlight w:val="yellow"/>
          <w:lang w:val="sl-SI"/>
        </w:rPr>
        <w:t>kotizacijo</w:t>
      </w:r>
      <w:r>
        <w:rPr>
          <w:highlight w:val="yellow"/>
          <w:lang w:val="sl-SI"/>
        </w:rPr>
        <w:t>]</w:t>
      </w:r>
      <w:r w:rsidR="001941B7" w:rsidRPr="00E53D6C">
        <w:rPr>
          <w:lang w:val="sl-SI"/>
        </w:rPr>
        <w:t xml:space="preserve">. </w:t>
      </w:r>
      <w:r>
        <w:rPr>
          <w:lang w:val="sl-SI"/>
        </w:rPr>
        <w:t xml:space="preserve">Preostali znesek v višini […] evrov se dodeli organizaciji, kot sledi: </w:t>
      </w:r>
      <w:r w:rsidR="00F81179">
        <w:rPr>
          <w:highlight w:val="cyan"/>
          <w:lang w:val="sl-SI"/>
        </w:rPr>
        <w:t>[institucija</w:t>
      </w:r>
      <w:r w:rsidRPr="00E53D6C">
        <w:rPr>
          <w:highlight w:val="cyan"/>
          <w:lang w:val="sl-SI"/>
        </w:rPr>
        <w:t xml:space="preserve"> </w:t>
      </w:r>
      <w:r>
        <w:rPr>
          <w:highlight w:val="cyan"/>
          <w:lang w:val="sl-SI"/>
        </w:rPr>
        <w:t>izbere zadevne kategorije proračuna</w:t>
      </w:r>
      <w:r w:rsidR="00F81179">
        <w:rPr>
          <w:highlight w:val="cyan"/>
          <w:lang w:val="sl-SI"/>
        </w:rPr>
        <w:t xml:space="preserve"> (samo za PIU)</w:t>
      </w:r>
      <w:r w:rsidRPr="00E53D6C">
        <w:rPr>
          <w:highlight w:val="cyan"/>
          <w:lang w:val="sl-SI"/>
        </w:rPr>
        <w:t xml:space="preserve">: </w:t>
      </w:r>
      <w:r w:rsidRPr="00E53D6C">
        <w:rPr>
          <w:highlight w:val="yellow"/>
          <w:lang w:val="sl-SI"/>
        </w:rPr>
        <w:t xml:space="preserve">[…] </w:t>
      </w:r>
      <w:r>
        <w:rPr>
          <w:highlight w:val="yellow"/>
          <w:lang w:val="sl-SI"/>
        </w:rPr>
        <w:t xml:space="preserve">evrov za pot in </w:t>
      </w:r>
      <w:r w:rsidR="00183650">
        <w:rPr>
          <w:highlight w:val="yellow"/>
          <w:lang w:val="sl-SI"/>
        </w:rPr>
        <w:t xml:space="preserve">individualno </w:t>
      </w:r>
      <w:r>
        <w:rPr>
          <w:highlight w:val="yellow"/>
          <w:lang w:val="sl-SI"/>
        </w:rPr>
        <w:t xml:space="preserve">podporo posameznikom, […] evrov za jezikovno podporo in […] evrov za </w:t>
      </w:r>
      <w:r w:rsidR="00183650" w:rsidRPr="00183650">
        <w:rPr>
          <w:highlight w:val="yellow"/>
          <w:lang w:val="sl-SI"/>
        </w:rPr>
        <w:t>kotizacijo</w:t>
      </w:r>
      <w:r w:rsidRPr="00183650">
        <w:rPr>
          <w:highlight w:val="yellow"/>
          <w:lang w:val="sl-SI"/>
        </w:rPr>
        <w:t>.</w:t>
      </w:r>
      <w:r w:rsidRPr="00E53D6C">
        <w:rPr>
          <w:lang w:val="sl-SI"/>
        </w:rPr>
        <w:t>]</w:t>
      </w:r>
      <w:r>
        <w:rPr>
          <w:lang w:val="sl-SI"/>
        </w:rPr>
        <w:t xml:space="preserve"> V tem primeru mora organizacija zagotoviti, da bosta prevoz in jezikovna podpora ustrezali zahtevanim standardom kakovosti in varnosti.</w:t>
      </w:r>
    </w:p>
    <w:p w:rsidR="00184B59" w:rsidRPr="00C00FD3" w:rsidRDefault="00F653E1" w:rsidP="00184B59">
      <w:pPr>
        <w:ind w:left="567" w:hanging="567"/>
        <w:jc w:val="both"/>
        <w:rPr>
          <w:lang w:val="sl-SI"/>
        </w:rPr>
      </w:pPr>
      <w:r w:rsidRPr="00E53D6C">
        <w:rPr>
          <w:lang w:val="sl-SI"/>
        </w:rPr>
        <w:t>3</w:t>
      </w:r>
      <w:r w:rsidR="00475044" w:rsidRPr="00E53D6C">
        <w:rPr>
          <w:lang w:val="sl-SI"/>
        </w:rPr>
        <w:t xml:space="preserve">.3 </w:t>
      </w:r>
      <w:r w:rsidR="00475044" w:rsidRPr="00E53D6C">
        <w:rPr>
          <w:lang w:val="sl-SI"/>
        </w:rPr>
        <w:tab/>
      </w:r>
      <w:r w:rsidR="00184B59">
        <w:rPr>
          <w:lang w:val="sl-SI"/>
        </w:rPr>
        <w:t>Kadar je ustrezno, bo povračilo nastalih stroškov v zvezi s posebnimi potrebami določeno na podlagi dokazil, ki jih predloži udeleženec</w:t>
      </w:r>
      <w:r w:rsidR="00184B59" w:rsidRPr="00C00FD3">
        <w:rPr>
          <w:lang w:val="sl-SI"/>
        </w:rPr>
        <w:t xml:space="preserve">. </w:t>
      </w:r>
    </w:p>
    <w:p w:rsidR="00184B59" w:rsidRPr="00C00FD3" w:rsidRDefault="00184B59" w:rsidP="00184B59">
      <w:pPr>
        <w:ind w:left="567" w:hanging="567"/>
        <w:jc w:val="both"/>
        <w:rPr>
          <w:lang w:val="sl-SI"/>
        </w:rPr>
      </w:pPr>
      <w:r w:rsidRPr="00C00FD3">
        <w:rPr>
          <w:lang w:val="sl-SI"/>
        </w:rPr>
        <w:t>3.4</w:t>
      </w:r>
      <w:r w:rsidRPr="00C00FD3">
        <w:rPr>
          <w:lang w:val="sl-SI"/>
        </w:rPr>
        <w:tab/>
      </w:r>
      <w:r>
        <w:rPr>
          <w:lang w:val="sl-SI"/>
        </w:rPr>
        <w:t>Finančna podpora se ne sme porabiti za kritje podobnih stroškov, ki jih že krijejo sredstva Unije</w:t>
      </w:r>
      <w:r w:rsidRPr="00C00FD3">
        <w:rPr>
          <w:lang w:val="sl-SI"/>
        </w:rPr>
        <w:t xml:space="preserve">. </w:t>
      </w:r>
    </w:p>
    <w:p w:rsidR="00184B59" w:rsidRPr="00C00FD3" w:rsidRDefault="00184B59" w:rsidP="00184B59">
      <w:pPr>
        <w:ind w:left="567" w:hanging="567"/>
        <w:jc w:val="both"/>
        <w:rPr>
          <w:lang w:val="sl-SI"/>
        </w:rPr>
      </w:pPr>
      <w:r w:rsidRPr="00C00FD3">
        <w:rPr>
          <w:lang w:val="sl-SI"/>
        </w:rPr>
        <w:t xml:space="preserve">3.5 </w:t>
      </w:r>
      <w:r w:rsidRPr="00C00FD3">
        <w:rPr>
          <w:lang w:val="sl-SI"/>
        </w:rPr>
        <w:tab/>
      </w:r>
      <w:r>
        <w:rPr>
          <w:lang w:val="sl-SI"/>
        </w:rPr>
        <w:t>Brez poseganja v člen 3.4 je finančna podpora skladna s katerim koli drugim virom financiranja</w:t>
      </w:r>
      <w:r w:rsidR="00C27952">
        <w:rPr>
          <w:lang w:val="sl-SI"/>
        </w:rPr>
        <w:t>, vključno s prihodki, ki jih udeležence prejme z delom opravljenim izven usposabljanja/prakse, dokler so izvedene aktivnosti predvidene v Prilogi I</w:t>
      </w:r>
      <w:r w:rsidRPr="00C00FD3">
        <w:rPr>
          <w:lang w:val="sl-SI"/>
        </w:rPr>
        <w:t>.</w:t>
      </w:r>
    </w:p>
    <w:p w:rsidR="00184B59" w:rsidRDefault="00184B59" w:rsidP="00184B59">
      <w:pPr>
        <w:ind w:left="567" w:hanging="567"/>
        <w:jc w:val="both"/>
        <w:rPr>
          <w:lang w:val="sl-SI"/>
        </w:rPr>
      </w:pPr>
      <w:r w:rsidRPr="00C00FD3">
        <w:rPr>
          <w:lang w:val="sl-SI"/>
        </w:rPr>
        <w:t>3.6</w:t>
      </w:r>
      <w:r w:rsidRPr="00C00FD3">
        <w:rPr>
          <w:lang w:val="sl-SI"/>
        </w:rPr>
        <w:tab/>
      </w:r>
      <w:r>
        <w:rPr>
          <w:lang w:val="sl-SI"/>
        </w:rPr>
        <w:t>Finančna podpora ali njen del bosta izterjana</w:t>
      </w:r>
      <w:r w:rsidR="00E71788">
        <w:rPr>
          <w:lang w:val="sl-SI"/>
        </w:rPr>
        <w:t>/vrnjena</w:t>
      </w:r>
      <w:r>
        <w:rPr>
          <w:lang w:val="sl-SI"/>
        </w:rPr>
        <w:t>, če udeleženec ne ra</w:t>
      </w:r>
      <w:r w:rsidR="00AA3C11">
        <w:rPr>
          <w:lang w:val="sl-SI"/>
        </w:rPr>
        <w:t>vna v skladu s pogoji sporazuma</w:t>
      </w:r>
      <w:r w:rsidRPr="00C00FD3">
        <w:rPr>
          <w:lang w:val="sl-SI"/>
        </w:rPr>
        <w:t xml:space="preserve">. </w:t>
      </w:r>
      <w:r w:rsidR="00E71788">
        <w:rPr>
          <w:lang w:val="sl-SI"/>
        </w:rPr>
        <w:t>Vendar</w:t>
      </w:r>
      <w:r>
        <w:rPr>
          <w:lang w:val="sl-SI"/>
        </w:rPr>
        <w:t xml:space="preserve"> se </w:t>
      </w:r>
      <w:r w:rsidR="00E71788">
        <w:rPr>
          <w:lang w:val="sl-SI"/>
        </w:rPr>
        <w:t>vračilo</w:t>
      </w:r>
      <w:r>
        <w:rPr>
          <w:lang w:val="sl-SI"/>
        </w:rPr>
        <w:t xml:space="preserve"> ne zahteva, kadar udeležen</w:t>
      </w:r>
      <w:r w:rsidR="00E71788">
        <w:rPr>
          <w:lang w:val="sl-SI"/>
        </w:rPr>
        <w:t>e</w:t>
      </w:r>
      <w:r>
        <w:rPr>
          <w:lang w:val="sl-SI"/>
        </w:rPr>
        <w:t xml:space="preserve">c ne more zaključiti aktivnosti mobilnosti, kot je opisana v Prilogi I, zaradi višje sile. </w:t>
      </w:r>
      <w:r w:rsidR="007E367E">
        <w:rPr>
          <w:lang w:val="sl-SI"/>
        </w:rPr>
        <w:t xml:space="preserve">O teh primerih mora poročati </w:t>
      </w:r>
      <w:r w:rsidR="00580ECA">
        <w:rPr>
          <w:lang w:val="sl-SI"/>
        </w:rPr>
        <w:t xml:space="preserve">institucija/organizacija </w:t>
      </w:r>
      <w:r w:rsidR="007E367E">
        <w:rPr>
          <w:lang w:val="sl-SI"/>
        </w:rPr>
        <w:t>pošilja</w:t>
      </w:r>
      <w:r w:rsidR="00580ECA">
        <w:rPr>
          <w:lang w:val="sl-SI"/>
        </w:rPr>
        <w:t>teljica</w:t>
      </w:r>
      <w:r w:rsidR="007E367E">
        <w:rPr>
          <w:lang w:val="sl-SI"/>
        </w:rPr>
        <w:t>, potrditi pa jih mora NA</w:t>
      </w:r>
      <w:r w:rsidRPr="00C00FD3">
        <w:rPr>
          <w:lang w:val="sl-SI"/>
        </w:rPr>
        <w:t>.</w:t>
      </w:r>
      <w:r>
        <w:rPr>
          <w:lang w:val="sl-SI"/>
        </w:rPr>
        <w:t xml:space="preserve"> </w:t>
      </w:r>
    </w:p>
    <w:p w:rsidR="00EE72BD" w:rsidRPr="00E53D6C" w:rsidRDefault="00EE72BD" w:rsidP="00203C58">
      <w:pPr>
        <w:ind w:left="567" w:hanging="567"/>
        <w:jc w:val="both"/>
        <w:rPr>
          <w:lang w:val="sl-SI"/>
        </w:rPr>
      </w:pPr>
    </w:p>
    <w:p w:rsidR="00C122CF" w:rsidRPr="00C00FD3" w:rsidRDefault="00C122CF" w:rsidP="00C122CF">
      <w:pPr>
        <w:pBdr>
          <w:bottom w:val="single" w:sz="6" w:space="1" w:color="auto"/>
        </w:pBdr>
        <w:ind w:left="567" w:hanging="567"/>
        <w:rPr>
          <w:lang w:val="sl-SI"/>
        </w:rPr>
      </w:pPr>
      <w:r>
        <w:rPr>
          <w:lang w:val="sl-SI"/>
        </w:rPr>
        <w:t>4. ČLEN</w:t>
      </w:r>
      <w:r w:rsidRPr="00C00FD3">
        <w:rPr>
          <w:lang w:val="sl-SI"/>
        </w:rPr>
        <w:t xml:space="preserve"> – </w:t>
      </w:r>
      <w:r>
        <w:rPr>
          <w:lang w:val="sl-SI"/>
        </w:rPr>
        <w:t>PLAČILNI POGOJI</w:t>
      </w:r>
    </w:p>
    <w:p w:rsidR="00105F02" w:rsidRPr="00E53D6C" w:rsidRDefault="00F653E1" w:rsidP="00105F02">
      <w:pPr>
        <w:ind w:left="567" w:hanging="567"/>
        <w:jc w:val="both"/>
        <w:rPr>
          <w:lang w:val="sl-SI"/>
        </w:rPr>
      </w:pPr>
      <w:r w:rsidRPr="00E53D6C">
        <w:rPr>
          <w:lang w:val="sl-SI"/>
        </w:rPr>
        <w:t>4</w:t>
      </w:r>
      <w:r w:rsidR="00C7113B" w:rsidRPr="00E53D6C">
        <w:rPr>
          <w:lang w:val="sl-SI"/>
        </w:rPr>
        <w:t>.1</w:t>
      </w:r>
      <w:r w:rsidR="00C7113B" w:rsidRPr="00E53D6C">
        <w:rPr>
          <w:lang w:val="sl-SI"/>
        </w:rPr>
        <w:tab/>
      </w:r>
      <w:r w:rsidR="00C122CF">
        <w:rPr>
          <w:lang w:val="sl-SI"/>
        </w:rPr>
        <w:t xml:space="preserve">V roku 30 dni po podpisu sporazuma s strani obeh pogodbenih strank in ne kasneje kot na datum začetka obdobja mobilnosti </w:t>
      </w:r>
      <w:r w:rsidR="009C2893">
        <w:rPr>
          <w:lang w:val="sl-SI"/>
        </w:rPr>
        <w:t xml:space="preserve">ali po prejemu potrditve prihoda, </w:t>
      </w:r>
      <w:r w:rsidR="00C122CF">
        <w:rPr>
          <w:lang w:val="sl-SI"/>
        </w:rPr>
        <w:t xml:space="preserve">bo udeležencu izplačano predplačilo, ki predstavlja </w:t>
      </w:r>
      <w:r w:rsidR="00C122CF" w:rsidRPr="00C00FD3">
        <w:rPr>
          <w:highlight w:val="yellow"/>
          <w:lang w:val="sl-SI"/>
        </w:rPr>
        <w:t>[</w:t>
      </w:r>
      <w:r w:rsidR="00C122CF">
        <w:rPr>
          <w:highlight w:val="yellow"/>
          <w:lang w:val="sl-SI"/>
        </w:rPr>
        <w:t>med</w:t>
      </w:r>
      <w:r w:rsidR="00C122CF" w:rsidRPr="00C00FD3">
        <w:rPr>
          <w:highlight w:val="yellow"/>
          <w:lang w:val="sl-SI"/>
        </w:rPr>
        <w:t xml:space="preserve"> 70</w:t>
      </w:r>
      <w:r w:rsidR="00C122CF">
        <w:rPr>
          <w:highlight w:val="yellow"/>
          <w:lang w:val="sl-SI"/>
        </w:rPr>
        <w:t xml:space="preserve"> </w:t>
      </w:r>
      <w:r w:rsidR="00C122CF" w:rsidRPr="00C00FD3">
        <w:rPr>
          <w:highlight w:val="yellow"/>
          <w:lang w:val="sl-SI"/>
        </w:rPr>
        <w:t xml:space="preserve">% </w:t>
      </w:r>
      <w:r w:rsidR="00C122CF">
        <w:rPr>
          <w:highlight w:val="yellow"/>
          <w:lang w:val="sl-SI"/>
        </w:rPr>
        <w:t xml:space="preserve">in </w:t>
      </w:r>
      <w:r w:rsidR="00C122CF" w:rsidRPr="00C00FD3">
        <w:rPr>
          <w:highlight w:val="yellow"/>
          <w:lang w:val="sl-SI"/>
        </w:rPr>
        <w:t>100</w:t>
      </w:r>
      <w:r w:rsidR="00C122CF">
        <w:rPr>
          <w:highlight w:val="yellow"/>
          <w:lang w:val="sl-SI"/>
        </w:rPr>
        <w:t xml:space="preserve"> </w:t>
      </w:r>
      <w:r w:rsidR="00C122CF" w:rsidRPr="00C00FD3">
        <w:rPr>
          <w:highlight w:val="yellow"/>
          <w:lang w:val="sl-SI"/>
        </w:rPr>
        <w:t>%]</w:t>
      </w:r>
      <w:r w:rsidR="00C122CF" w:rsidRPr="00C00FD3">
        <w:rPr>
          <w:lang w:val="sl-SI"/>
        </w:rPr>
        <w:t xml:space="preserve"> </w:t>
      </w:r>
      <w:r w:rsidR="00C122CF">
        <w:rPr>
          <w:lang w:val="sl-SI"/>
        </w:rPr>
        <w:t>zneska, določenega v 3. členu</w:t>
      </w:r>
      <w:r w:rsidR="00547425" w:rsidRPr="00E53D6C">
        <w:rPr>
          <w:lang w:val="sl-SI"/>
        </w:rPr>
        <w:t xml:space="preserve"> </w:t>
      </w:r>
      <w:r w:rsidR="00AA3C11">
        <w:rPr>
          <w:highlight w:val="yellow"/>
          <w:lang w:val="sl-SI"/>
        </w:rPr>
        <w:t xml:space="preserve">[institucija </w:t>
      </w:r>
      <w:r w:rsidR="00C122CF">
        <w:rPr>
          <w:highlight w:val="yellow"/>
          <w:lang w:val="sl-SI"/>
        </w:rPr>
        <w:t>lahko doda: na semester</w:t>
      </w:r>
      <w:r w:rsidR="00DF3659" w:rsidRPr="00E53D6C">
        <w:rPr>
          <w:lang w:val="sl-SI"/>
        </w:rPr>
        <w:t>]</w:t>
      </w:r>
      <w:r w:rsidR="00FE5D7A" w:rsidRPr="00E53D6C">
        <w:rPr>
          <w:lang w:val="sl-SI"/>
        </w:rPr>
        <w:t>.</w:t>
      </w:r>
      <w:r w:rsidR="00105F02" w:rsidRPr="00E53D6C">
        <w:rPr>
          <w:lang w:val="sl-SI"/>
        </w:rPr>
        <w:t xml:space="preserve"> </w:t>
      </w:r>
      <w:r w:rsidR="00C122CF">
        <w:rPr>
          <w:lang w:val="sl-SI"/>
        </w:rPr>
        <w:t xml:space="preserve">V primeru, da udeleženec pravočasno ne predloži dokazil v skladu s časovnico </w:t>
      </w:r>
      <w:r w:rsidR="009C2893">
        <w:rPr>
          <w:lang w:val="sl-SI"/>
        </w:rPr>
        <w:t xml:space="preserve">institucije/organizacije </w:t>
      </w:r>
      <w:r w:rsidR="00C122CF">
        <w:rPr>
          <w:lang w:val="sl-SI"/>
        </w:rPr>
        <w:t>pošilja</w:t>
      </w:r>
      <w:r w:rsidR="009C2893">
        <w:rPr>
          <w:lang w:val="sl-SI"/>
        </w:rPr>
        <w:t>teljice</w:t>
      </w:r>
      <w:r w:rsidR="00C122CF">
        <w:rPr>
          <w:lang w:val="sl-SI"/>
        </w:rPr>
        <w:t>, se lahko izjemoma odobri kasnejše predplačilo.</w:t>
      </w:r>
    </w:p>
    <w:p w:rsidR="00F96310" w:rsidRPr="00E53D6C" w:rsidRDefault="00F653E1" w:rsidP="00F13239">
      <w:pPr>
        <w:ind w:left="567" w:hanging="567"/>
        <w:jc w:val="both"/>
        <w:rPr>
          <w:lang w:val="sl-SI"/>
        </w:rPr>
      </w:pPr>
      <w:r w:rsidRPr="00E53D6C">
        <w:rPr>
          <w:lang w:val="sl-SI"/>
        </w:rPr>
        <w:t>4</w:t>
      </w:r>
      <w:r w:rsidR="00845F07" w:rsidRPr="00E53D6C">
        <w:rPr>
          <w:lang w:val="sl-SI"/>
        </w:rPr>
        <w:t>.2</w:t>
      </w:r>
      <w:r w:rsidR="00845F07" w:rsidRPr="00E53D6C">
        <w:rPr>
          <w:lang w:val="sl-SI"/>
        </w:rPr>
        <w:tab/>
      </w:r>
      <w:r w:rsidR="00C122CF">
        <w:rPr>
          <w:lang w:val="sl-SI"/>
        </w:rPr>
        <w:t xml:space="preserve">Če je plačilo v členu 4.1 nižje od 100 % najvišjega zneska </w:t>
      </w:r>
      <w:r w:rsidR="009C2893">
        <w:rPr>
          <w:lang w:val="sl-SI"/>
        </w:rPr>
        <w:t>dotacije</w:t>
      </w:r>
      <w:r w:rsidR="00C122CF">
        <w:rPr>
          <w:lang w:val="sl-SI"/>
        </w:rPr>
        <w:t xml:space="preserve">, se oddaja spletne ankete EU šteje </w:t>
      </w:r>
      <w:r w:rsidR="00916B79">
        <w:rPr>
          <w:lang w:val="sl-SI"/>
        </w:rPr>
        <w:t xml:space="preserve">kot  zahteva udeleženca </w:t>
      </w:r>
      <w:r w:rsidR="00C122CF">
        <w:rPr>
          <w:lang w:val="sl-SI"/>
        </w:rPr>
        <w:t xml:space="preserve">za izplačilo razlike finančne podpore. </w:t>
      </w:r>
      <w:r w:rsidR="009C2893">
        <w:rPr>
          <w:lang w:val="sl-SI"/>
        </w:rPr>
        <w:t xml:space="preserve">Institucija/organizacija </w:t>
      </w:r>
      <w:r w:rsidR="00C122CF">
        <w:rPr>
          <w:lang w:val="sl-SI"/>
        </w:rPr>
        <w:t xml:space="preserve">ima </w:t>
      </w:r>
      <w:r w:rsidR="009C2893">
        <w:rPr>
          <w:lang w:val="sl-SI"/>
        </w:rPr>
        <w:t>45</w:t>
      </w:r>
      <w:r w:rsidR="00C122CF">
        <w:rPr>
          <w:lang w:val="sl-SI"/>
        </w:rPr>
        <w:t xml:space="preserve"> koledarski dni</w:t>
      </w:r>
      <w:r w:rsidR="007116B4">
        <w:rPr>
          <w:lang w:val="sl-SI"/>
        </w:rPr>
        <w:t xml:space="preserve"> časa</w:t>
      </w:r>
      <w:r w:rsidR="00C122CF">
        <w:rPr>
          <w:lang w:val="sl-SI"/>
        </w:rPr>
        <w:t xml:space="preserve">, da izplača razliko ali </w:t>
      </w:r>
      <w:r w:rsidR="00916B79">
        <w:rPr>
          <w:lang w:val="sl-SI"/>
        </w:rPr>
        <w:t xml:space="preserve">v primeru povračila </w:t>
      </w:r>
      <w:r w:rsidR="00C122CF">
        <w:rPr>
          <w:lang w:val="sl-SI"/>
        </w:rPr>
        <w:t>izda nalog</w:t>
      </w:r>
      <w:r w:rsidR="00E074A9">
        <w:rPr>
          <w:lang w:val="sl-SI"/>
        </w:rPr>
        <w:t xml:space="preserve"> za izterjavo.</w:t>
      </w:r>
      <w:r w:rsidR="00C122CF">
        <w:rPr>
          <w:lang w:val="sl-SI"/>
        </w:rPr>
        <w:t xml:space="preserve"> </w:t>
      </w:r>
    </w:p>
    <w:p w:rsidR="00C64F27" w:rsidRPr="00E53D6C" w:rsidRDefault="00C64F27" w:rsidP="00CC45AF">
      <w:pPr>
        <w:jc w:val="both"/>
        <w:rPr>
          <w:lang w:val="sl-SI"/>
        </w:rPr>
      </w:pPr>
    </w:p>
    <w:p w:rsidR="003415BB" w:rsidRPr="00E53D6C" w:rsidRDefault="00C122CF" w:rsidP="003415BB">
      <w:pPr>
        <w:pBdr>
          <w:bottom w:val="single" w:sz="6" w:space="1" w:color="auto"/>
        </w:pBdr>
        <w:jc w:val="both"/>
        <w:rPr>
          <w:lang w:val="sl-SI"/>
        </w:rPr>
      </w:pPr>
      <w:r>
        <w:rPr>
          <w:lang w:val="sl-SI"/>
        </w:rPr>
        <w:t xml:space="preserve">5. ČLEN – ZAVAROVANJE </w:t>
      </w:r>
    </w:p>
    <w:p w:rsidR="00C122CF" w:rsidRDefault="00804F6B" w:rsidP="00C201E1">
      <w:pPr>
        <w:ind w:left="567" w:hanging="567"/>
        <w:jc w:val="both"/>
        <w:rPr>
          <w:highlight w:val="yellow"/>
          <w:lang w:val="sl-SI"/>
        </w:rPr>
      </w:pPr>
      <w:r w:rsidRPr="00E53D6C">
        <w:rPr>
          <w:lang w:val="sl-SI"/>
        </w:rPr>
        <w:t>5.1</w:t>
      </w:r>
      <w:r w:rsidRPr="00E53D6C">
        <w:rPr>
          <w:lang w:val="sl-SI"/>
        </w:rPr>
        <w:tab/>
      </w:r>
      <w:r w:rsidR="00C122CF">
        <w:rPr>
          <w:lang w:val="sl-SI"/>
        </w:rPr>
        <w:t>Udeleženec bo imel urejeno ustrezno zavarovanje</w:t>
      </w:r>
      <w:r w:rsidRPr="00E53D6C">
        <w:rPr>
          <w:lang w:val="sl-SI"/>
        </w:rPr>
        <w:t>.</w:t>
      </w:r>
      <w:r w:rsidR="009404B6" w:rsidRPr="00E53D6C">
        <w:rPr>
          <w:lang w:val="sl-SI"/>
        </w:rPr>
        <w:t xml:space="preserve"> </w:t>
      </w:r>
      <w:r w:rsidR="009404B6" w:rsidRPr="00E53D6C">
        <w:rPr>
          <w:highlight w:val="yellow"/>
          <w:lang w:val="sl-SI"/>
        </w:rPr>
        <w:t>[</w:t>
      </w:r>
      <w:r w:rsidR="00D67FCB">
        <w:rPr>
          <w:highlight w:val="yellow"/>
          <w:lang w:val="sl-SI"/>
        </w:rPr>
        <w:t>institucija/organizacija</w:t>
      </w:r>
      <w:r w:rsidR="00C122CF">
        <w:rPr>
          <w:highlight w:val="yellow"/>
          <w:lang w:val="sl-SI"/>
        </w:rPr>
        <w:t xml:space="preserve"> doda člen v ta sporazum zato, da zagotovi, da so študenti ustrezno obveščeni o težavah glede zavarovanja in v posameznih primerih tudi ustrezno označi, kaj je obvezno in kaj zgolj priporočljivo. Za obvezno zavarovanje je </w:t>
      </w:r>
      <w:r w:rsidR="00D05738">
        <w:rPr>
          <w:highlight w:val="yellow"/>
          <w:lang w:val="sl-SI"/>
        </w:rPr>
        <w:t>treba navesti tudi osebo, ki je odgovorna za sklenitev</w:t>
      </w:r>
      <w:r w:rsidR="00C122CF">
        <w:rPr>
          <w:highlight w:val="yellow"/>
          <w:lang w:val="sl-SI"/>
        </w:rPr>
        <w:t xml:space="preserve"> zavarovanje (za študij: </w:t>
      </w:r>
      <w:r w:rsidR="00D67FCB">
        <w:rPr>
          <w:highlight w:val="yellow"/>
          <w:lang w:val="sl-SI"/>
        </w:rPr>
        <w:t>institucija</w:t>
      </w:r>
      <w:r w:rsidR="00C122CF">
        <w:rPr>
          <w:highlight w:val="yellow"/>
          <w:lang w:val="sl-SI"/>
        </w:rPr>
        <w:t xml:space="preserve"> ali udeleženec in za prakso: </w:t>
      </w:r>
      <w:r w:rsidR="00D67FCB">
        <w:rPr>
          <w:highlight w:val="yellow"/>
          <w:lang w:val="sl-SI"/>
        </w:rPr>
        <w:t>institucija/organizacija gostiteljica</w:t>
      </w:r>
      <w:r w:rsidR="00C122CF">
        <w:rPr>
          <w:highlight w:val="yellow"/>
          <w:lang w:val="sl-SI"/>
        </w:rPr>
        <w:t>, pošilja</w:t>
      </w:r>
      <w:r w:rsidR="00D67FCB">
        <w:rPr>
          <w:highlight w:val="yellow"/>
          <w:lang w:val="sl-SI"/>
        </w:rPr>
        <w:t>teljica</w:t>
      </w:r>
      <w:r w:rsidR="00C122CF">
        <w:rPr>
          <w:highlight w:val="yellow"/>
          <w:lang w:val="sl-SI"/>
        </w:rPr>
        <w:t xml:space="preserve"> ali </w:t>
      </w:r>
      <w:r w:rsidR="00D67FCB">
        <w:rPr>
          <w:highlight w:val="yellow"/>
          <w:lang w:val="sl-SI"/>
        </w:rPr>
        <w:t>udeleženec</w:t>
      </w:r>
      <w:r w:rsidR="00C122CF">
        <w:rPr>
          <w:highlight w:val="yellow"/>
          <w:lang w:val="sl-SI"/>
        </w:rPr>
        <w:t>)</w:t>
      </w:r>
      <w:r w:rsidR="00D05738">
        <w:rPr>
          <w:highlight w:val="yellow"/>
          <w:lang w:val="sl-SI"/>
        </w:rPr>
        <w:t xml:space="preserve">. Sledeče informacije niso obvezne, vendar jih vseeno priporočamo: številka/referenca zavarovanja in zavarovalnica. To je v pretežni meri odvisno od pravnih in upravnih določb v </w:t>
      </w:r>
      <w:r w:rsidR="00D67FCB">
        <w:rPr>
          <w:highlight w:val="yellow"/>
          <w:lang w:val="sl-SI"/>
        </w:rPr>
        <w:t xml:space="preserve">državi </w:t>
      </w:r>
      <w:r w:rsidR="00D05738">
        <w:rPr>
          <w:highlight w:val="yellow"/>
          <w:lang w:val="sl-SI"/>
        </w:rPr>
        <w:t>pošilja</w:t>
      </w:r>
      <w:r w:rsidR="00D67FCB">
        <w:rPr>
          <w:highlight w:val="yellow"/>
          <w:lang w:val="sl-SI"/>
        </w:rPr>
        <w:t>teljici</w:t>
      </w:r>
      <w:r w:rsidR="00D05738">
        <w:rPr>
          <w:highlight w:val="yellow"/>
          <w:lang w:val="sl-SI"/>
        </w:rPr>
        <w:t xml:space="preserve"> in </w:t>
      </w:r>
      <w:r w:rsidR="00D67FCB">
        <w:rPr>
          <w:highlight w:val="yellow"/>
          <w:lang w:val="sl-SI"/>
        </w:rPr>
        <w:t>gostiteljici</w:t>
      </w:r>
      <w:r w:rsidR="00D05738">
        <w:rPr>
          <w:highlight w:val="yellow"/>
          <w:lang w:val="sl-SI"/>
        </w:rPr>
        <w:t>.</w:t>
      </w:r>
      <w:r w:rsidR="00D05738" w:rsidRPr="00D05738">
        <w:rPr>
          <w:lang w:val="sl-SI"/>
        </w:rPr>
        <w:t>]</w:t>
      </w:r>
      <w:r w:rsidR="00C122CF">
        <w:rPr>
          <w:highlight w:val="yellow"/>
          <w:lang w:val="sl-SI"/>
        </w:rPr>
        <w:t xml:space="preserve"> </w:t>
      </w:r>
    </w:p>
    <w:p w:rsidR="00C201E1" w:rsidRPr="00E53D6C" w:rsidRDefault="00C201E1" w:rsidP="00C201E1">
      <w:pPr>
        <w:ind w:left="567" w:hanging="567"/>
        <w:jc w:val="both"/>
        <w:rPr>
          <w:lang w:val="sl-SI"/>
        </w:rPr>
      </w:pPr>
    </w:p>
    <w:p w:rsidR="00D05738" w:rsidRDefault="00C201E1" w:rsidP="00C201E1">
      <w:pPr>
        <w:ind w:left="567" w:hanging="567"/>
        <w:jc w:val="both"/>
        <w:rPr>
          <w:lang w:val="sl-SI"/>
        </w:rPr>
      </w:pPr>
      <w:r w:rsidRPr="00E53D6C">
        <w:rPr>
          <w:lang w:val="sl-SI"/>
        </w:rPr>
        <w:t>5.</w:t>
      </w:r>
      <w:r w:rsidR="00A951B2">
        <w:rPr>
          <w:lang w:val="sl-SI"/>
        </w:rPr>
        <w:t>2</w:t>
      </w:r>
      <w:r w:rsidRPr="00E53D6C">
        <w:rPr>
          <w:lang w:val="sl-SI"/>
        </w:rPr>
        <w:t xml:space="preserve"> </w:t>
      </w:r>
      <w:r w:rsidRPr="00E53D6C">
        <w:rPr>
          <w:lang w:val="sl-SI"/>
        </w:rPr>
        <w:tab/>
      </w:r>
      <w:r w:rsidR="00F0757A" w:rsidRPr="00E53D6C">
        <w:rPr>
          <w:highlight w:val="yellow"/>
          <w:lang w:val="sl-SI"/>
        </w:rPr>
        <w:t>[</w:t>
      </w:r>
      <w:r w:rsidR="00D05738">
        <w:rPr>
          <w:highlight w:val="yellow"/>
          <w:lang w:val="sl-SI"/>
        </w:rPr>
        <w:t>Za študij in prakso</w:t>
      </w:r>
      <w:r w:rsidR="00F0757A" w:rsidRPr="00E53D6C">
        <w:rPr>
          <w:highlight w:val="yellow"/>
          <w:lang w:val="sl-SI"/>
        </w:rPr>
        <w:t>]</w:t>
      </w:r>
      <w:r w:rsidR="00F0757A" w:rsidRPr="00E53D6C">
        <w:rPr>
          <w:lang w:val="sl-SI"/>
        </w:rPr>
        <w:t xml:space="preserve"> </w:t>
      </w:r>
      <w:r w:rsidR="00D05738">
        <w:rPr>
          <w:lang w:val="sl-SI"/>
        </w:rPr>
        <w:t xml:space="preserve">V sporazum se vključi potrdilo, da je bilo poskrbljeno za </w:t>
      </w:r>
      <w:r w:rsidR="00D05738" w:rsidRPr="00D05738">
        <w:rPr>
          <w:b/>
          <w:lang w:val="sl-SI"/>
        </w:rPr>
        <w:t>zdravstveno zavarovanje</w:t>
      </w:r>
      <w:r w:rsidR="00D05738">
        <w:rPr>
          <w:lang w:val="sl-SI"/>
        </w:rPr>
        <w:t xml:space="preserve"> [</w:t>
      </w:r>
      <w:r w:rsidR="00D05738">
        <w:rPr>
          <w:i/>
          <w:lang w:val="sl-SI"/>
        </w:rPr>
        <w:t xml:space="preserve">Običajno osnovno kritje, ki ga nudijo nacionalne zdravstvene zavarovalnice udeleženca, velja tudi med obiskom druge države EU s pomočjo </w:t>
      </w:r>
      <w:r w:rsidR="00B0725F">
        <w:rPr>
          <w:i/>
          <w:lang w:val="sl-SI"/>
        </w:rPr>
        <w:t xml:space="preserve">Evropske </w:t>
      </w:r>
      <w:r w:rsidR="00D05738">
        <w:rPr>
          <w:i/>
          <w:lang w:val="sl-SI"/>
        </w:rPr>
        <w:t xml:space="preserve">kartice zdravstvenega zavarovanja. </w:t>
      </w:r>
      <w:r w:rsidR="007764EB">
        <w:rPr>
          <w:i/>
          <w:lang w:val="sl-SI"/>
        </w:rPr>
        <w:t>Vendar</w:t>
      </w:r>
      <w:r w:rsidR="00D05738">
        <w:rPr>
          <w:i/>
          <w:lang w:val="sl-SI"/>
        </w:rPr>
        <w:t xml:space="preserve"> kritje </w:t>
      </w:r>
      <w:r w:rsidR="00B0725F">
        <w:rPr>
          <w:i/>
          <w:lang w:val="sl-SI"/>
        </w:rPr>
        <w:t xml:space="preserve">Evropske </w:t>
      </w:r>
      <w:r w:rsidR="00D05738">
        <w:rPr>
          <w:i/>
          <w:lang w:val="sl-SI"/>
        </w:rPr>
        <w:t xml:space="preserve">kartice zdravstvenega zavarovanja ali zasebno zavarovanje </w:t>
      </w:r>
      <w:r w:rsidR="007764EB">
        <w:rPr>
          <w:i/>
          <w:lang w:val="sl-SI"/>
        </w:rPr>
        <w:t xml:space="preserve">morda </w:t>
      </w:r>
      <w:r w:rsidR="00D05738">
        <w:rPr>
          <w:i/>
          <w:lang w:val="sl-SI"/>
        </w:rPr>
        <w:t xml:space="preserve">ne zadostujeta, zlasti v primeru vrnitve v domovino in določenih medicinskih posegov. </w:t>
      </w:r>
      <w:r w:rsidR="007764EB">
        <w:rPr>
          <w:i/>
          <w:lang w:val="sl-SI"/>
        </w:rPr>
        <w:t>V tem primeru je d</w:t>
      </w:r>
      <w:r w:rsidR="00D05738">
        <w:rPr>
          <w:i/>
          <w:lang w:val="sl-SI"/>
        </w:rPr>
        <w:t>olžnost pošilja</w:t>
      </w:r>
      <w:r w:rsidR="00E749E3">
        <w:rPr>
          <w:i/>
          <w:lang w:val="sl-SI"/>
        </w:rPr>
        <w:t>teljice udeleženca</w:t>
      </w:r>
      <w:r w:rsidR="00D05738">
        <w:rPr>
          <w:i/>
          <w:lang w:val="sl-SI"/>
        </w:rPr>
        <w:t xml:space="preserve">, da zagotovi, da je udeleženec seznanjen s </w:t>
      </w:r>
      <w:r w:rsidR="00B0725F">
        <w:rPr>
          <w:i/>
          <w:lang w:val="sl-SI"/>
        </w:rPr>
        <w:t xml:space="preserve">vprašanji </w:t>
      </w:r>
      <w:r w:rsidR="00D05738">
        <w:rPr>
          <w:i/>
          <w:lang w:val="sl-SI"/>
        </w:rPr>
        <w:t>glede zdravstvenega zavarovanja.</w:t>
      </w:r>
      <w:r w:rsidR="00D05738">
        <w:rPr>
          <w:lang w:val="sl-SI"/>
        </w:rPr>
        <w:t>]</w:t>
      </w:r>
    </w:p>
    <w:p w:rsidR="00C5327D" w:rsidRDefault="00C201E1" w:rsidP="004B15AC">
      <w:pPr>
        <w:ind w:left="567" w:hanging="567"/>
        <w:jc w:val="both"/>
        <w:rPr>
          <w:lang w:val="sl-SI"/>
        </w:rPr>
      </w:pPr>
      <w:r w:rsidRPr="00E53D6C">
        <w:rPr>
          <w:lang w:val="sl-SI"/>
        </w:rPr>
        <w:t>5</w:t>
      </w:r>
      <w:r w:rsidR="003415BB" w:rsidRPr="00E53D6C">
        <w:rPr>
          <w:lang w:val="sl-SI"/>
        </w:rPr>
        <w:t>.</w:t>
      </w:r>
      <w:r w:rsidR="00A951B2">
        <w:rPr>
          <w:lang w:val="sl-SI"/>
        </w:rPr>
        <w:t>3</w:t>
      </w:r>
      <w:r w:rsidR="003415BB" w:rsidRPr="00E53D6C">
        <w:rPr>
          <w:lang w:val="sl-SI"/>
        </w:rPr>
        <w:t xml:space="preserve"> </w:t>
      </w:r>
      <w:r w:rsidR="009B7B70" w:rsidRPr="00E53D6C">
        <w:rPr>
          <w:lang w:val="sl-SI"/>
        </w:rPr>
        <w:tab/>
      </w:r>
      <w:r w:rsidR="00F0757A" w:rsidRPr="00E53D6C">
        <w:rPr>
          <w:highlight w:val="yellow"/>
          <w:lang w:val="sl-SI"/>
        </w:rPr>
        <w:t>[</w:t>
      </w:r>
      <w:r w:rsidR="00D05738">
        <w:rPr>
          <w:highlight w:val="yellow"/>
          <w:lang w:val="sl-SI"/>
        </w:rPr>
        <w:t>vsaj za prakso</w:t>
      </w:r>
      <w:r w:rsidR="00F0757A" w:rsidRPr="00E53D6C">
        <w:rPr>
          <w:highlight w:val="yellow"/>
          <w:lang w:val="sl-SI"/>
        </w:rPr>
        <w:t>]</w:t>
      </w:r>
      <w:r w:rsidR="00F0757A" w:rsidRPr="00E53D6C">
        <w:rPr>
          <w:lang w:val="sl-SI"/>
        </w:rPr>
        <w:t xml:space="preserve"> </w:t>
      </w:r>
      <w:r w:rsidR="00D05738">
        <w:rPr>
          <w:lang w:val="sl-SI"/>
        </w:rPr>
        <w:t xml:space="preserve">Potrdilo </w:t>
      </w:r>
      <w:r w:rsidR="00C5327D">
        <w:rPr>
          <w:lang w:val="sl-SI"/>
        </w:rPr>
        <w:t xml:space="preserve">o </w:t>
      </w:r>
      <w:r w:rsidR="00F77B28">
        <w:rPr>
          <w:lang w:val="sl-SI"/>
        </w:rPr>
        <w:t>ureditvi zavarovanja</w:t>
      </w:r>
      <w:r w:rsidR="00C5327D">
        <w:rPr>
          <w:lang w:val="sl-SI"/>
        </w:rPr>
        <w:t xml:space="preserve"> </w:t>
      </w:r>
      <w:r w:rsidR="00F02672">
        <w:rPr>
          <w:lang w:val="sl-SI"/>
        </w:rPr>
        <w:t xml:space="preserve">za povzročeno škodo/škodnega zavarovanja </w:t>
      </w:r>
      <w:r w:rsidR="00C5327D">
        <w:rPr>
          <w:lang w:val="sl-SI"/>
        </w:rPr>
        <w:t xml:space="preserve">(za škodo, ki jo </w:t>
      </w:r>
      <w:r w:rsidR="00E749E3">
        <w:rPr>
          <w:lang w:val="sl-SI"/>
        </w:rPr>
        <w:t>udeleženec</w:t>
      </w:r>
      <w:r w:rsidR="00C5327D">
        <w:rPr>
          <w:lang w:val="sl-SI"/>
        </w:rPr>
        <w:t xml:space="preserve"> povzroči na delovnem mestu [/ kraju študija, če je predvideno za študij]) in podrobnosti o organizaciji </w:t>
      </w:r>
      <w:r w:rsidR="00F77B28">
        <w:rPr>
          <w:lang w:val="sl-SI"/>
        </w:rPr>
        <w:t>zavarovanja</w:t>
      </w:r>
      <w:r w:rsidR="00F02672">
        <w:rPr>
          <w:lang w:val="sl-SI"/>
        </w:rPr>
        <w:t>,</w:t>
      </w:r>
      <w:r w:rsidR="00F77B28">
        <w:rPr>
          <w:lang w:val="sl-SI"/>
        </w:rPr>
        <w:t xml:space="preserve"> </w:t>
      </w:r>
      <w:r w:rsidR="00C5327D">
        <w:rPr>
          <w:lang w:val="sl-SI"/>
        </w:rPr>
        <w:t>se vključi</w:t>
      </w:r>
      <w:r w:rsidR="00F77B28">
        <w:rPr>
          <w:lang w:val="sl-SI"/>
        </w:rPr>
        <w:t>jo</w:t>
      </w:r>
      <w:r w:rsidR="00C5327D">
        <w:rPr>
          <w:lang w:val="sl-SI"/>
        </w:rPr>
        <w:t xml:space="preserve"> v ta sporazum.</w:t>
      </w:r>
    </w:p>
    <w:p w:rsidR="00C5327D" w:rsidRPr="00C5327D" w:rsidRDefault="00C5327D" w:rsidP="004B15AC">
      <w:pPr>
        <w:ind w:left="567" w:hanging="567"/>
        <w:jc w:val="both"/>
        <w:rPr>
          <w:lang w:val="sl-SI"/>
        </w:rPr>
      </w:pPr>
      <w:r>
        <w:rPr>
          <w:lang w:val="sl-SI"/>
        </w:rPr>
        <w:tab/>
        <w:t>[</w:t>
      </w:r>
      <w:r>
        <w:rPr>
          <w:i/>
          <w:lang w:val="sl-SI"/>
        </w:rPr>
        <w:t xml:space="preserve">Zavarovanje odgovornosti krije škodo, ki nastane zaradi </w:t>
      </w:r>
      <w:r w:rsidR="00E749E3">
        <w:rPr>
          <w:i/>
          <w:lang w:val="sl-SI"/>
        </w:rPr>
        <w:t>udeleženca</w:t>
      </w:r>
      <w:r>
        <w:rPr>
          <w:i/>
          <w:lang w:val="sl-SI"/>
        </w:rPr>
        <w:t xml:space="preserve"> med njegovim obiskom v tujini (ne glede na to, ali nastane med delom). V različnih državah, ki sodelujejo v </w:t>
      </w:r>
      <w:r w:rsidR="00301C19">
        <w:rPr>
          <w:i/>
          <w:lang w:val="sl-SI"/>
        </w:rPr>
        <w:t>mednarodni</w:t>
      </w:r>
      <w:r>
        <w:rPr>
          <w:i/>
          <w:lang w:val="sl-SI"/>
        </w:rPr>
        <w:t xml:space="preserve"> mobilnosti za prakso, veljajo različne ureditve zavarovanja </w:t>
      </w:r>
      <w:r w:rsidR="00527254">
        <w:rPr>
          <w:i/>
          <w:lang w:val="sl-SI"/>
        </w:rPr>
        <w:t>za povzročeno škodo</w:t>
      </w:r>
      <w:r>
        <w:rPr>
          <w:i/>
          <w:lang w:val="sl-SI"/>
        </w:rPr>
        <w:t xml:space="preserve">. Zato udeleženci prakse tvegajo, da nimajo ustreznega kritja. Posledično je </w:t>
      </w:r>
      <w:r w:rsidR="000C564F">
        <w:rPr>
          <w:i/>
          <w:lang w:val="sl-SI"/>
        </w:rPr>
        <w:t>dolžnost</w:t>
      </w:r>
      <w:r>
        <w:rPr>
          <w:i/>
          <w:lang w:val="sl-SI"/>
        </w:rPr>
        <w:t xml:space="preserve"> pošilja</w:t>
      </w:r>
      <w:r w:rsidR="00301C19">
        <w:rPr>
          <w:i/>
          <w:lang w:val="sl-SI"/>
        </w:rPr>
        <w:t>t</w:t>
      </w:r>
      <w:r>
        <w:rPr>
          <w:i/>
          <w:lang w:val="sl-SI"/>
        </w:rPr>
        <w:t>e</w:t>
      </w:r>
      <w:r w:rsidR="00301C19">
        <w:rPr>
          <w:i/>
          <w:lang w:val="sl-SI"/>
        </w:rPr>
        <w:t>ljice</w:t>
      </w:r>
      <w:r>
        <w:rPr>
          <w:i/>
          <w:lang w:val="sl-SI"/>
        </w:rPr>
        <w:t xml:space="preserve">, da preveri ali zavarovanje </w:t>
      </w:r>
      <w:r w:rsidR="00527254">
        <w:rPr>
          <w:i/>
          <w:lang w:val="sl-SI"/>
        </w:rPr>
        <w:t xml:space="preserve">za povzročeno škodo </w:t>
      </w:r>
      <w:r>
        <w:rPr>
          <w:i/>
          <w:lang w:val="sl-SI"/>
        </w:rPr>
        <w:t xml:space="preserve">na predpisan način krije vsaj škodo, ki jo udeleženec povzroči na delovnem mestu. V Prilogi I </w:t>
      </w:r>
      <w:r w:rsidR="00527254">
        <w:rPr>
          <w:i/>
          <w:lang w:val="sl-SI"/>
        </w:rPr>
        <w:t>so zapisana pojasnila ali</w:t>
      </w:r>
      <w:r>
        <w:rPr>
          <w:i/>
          <w:lang w:val="sl-SI"/>
        </w:rPr>
        <w:t xml:space="preserve"> </w:t>
      </w:r>
      <w:r w:rsidR="004D1F1A">
        <w:rPr>
          <w:i/>
          <w:lang w:val="sl-SI"/>
        </w:rPr>
        <w:t xml:space="preserve">to </w:t>
      </w:r>
      <w:r w:rsidR="00527254">
        <w:rPr>
          <w:i/>
          <w:lang w:val="sl-SI"/>
        </w:rPr>
        <w:t>zavarovanje</w:t>
      </w:r>
      <w:r>
        <w:rPr>
          <w:i/>
          <w:lang w:val="sl-SI"/>
        </w:rPr>
        <w:t xml:space="preserve"> krije </w:t>
      </w:r>
      <w:r w:rsidR="00301C19">
        <w:rPr>
          <w:i/>
          <w:lang w:val="sl-SI"/>
        </w:rPr>
        <w:t>gostiteljica</w:t>
      </w:r>
      <w:r>
        <w:rPr>
          <w:i/>
          <w:lang w:val="sl-SI"/>
        </w:rPr>
        <w:t>. Če to zavarovanje ni obvezno v skladu z nacionalnimi predpisi države</w:t>
      </w:r>
      <w:r w:rsidR="00301C19">
        <w:rPr>
          <w:i/>
          <w:lang w:val="sl-SI"/>
        </w:rPr>
        <w:t xml:space="preserve"> gostiteljice</w:t>
      </w:r>
      <w:r>
        <w:rPr>
          <w:i/>
          <w:lang w:val="sl-SI"/>
        </w:rPr>
        <w:t xml:space="preserve">, te obveznosti ni treba naložiti </w:t>
      </w:r>
      <w:r w:rsidR="00301C19">
        <w:rPr>
          <w:i/>
          <w:lang w:val="sl-SI"/>
        </w:rPr>
        <w:t>gostiteljici</w:t>
      </w:r>
      <w:r>
        <w:rPr>
          <w:i/>
          <w:lang w:val="sl-SI"/>
        </w:rPr>
        <w:t>.</w:t>
      </w:r>
      <w:r>
        <w:rPr>
          <w:lang w:val="sl-SI"/>
        </w:rPr>
        <w:t>]</w:t>
      </w:r>
    </w:p>
    <w:p w:rsidR="003415BB" w:rsidRPr="00E53D6C" w:rsidRDefault="003415BB" w:rsidP="009B7B70">
      <w:pPr>
        <w:ind w:left="567"/>
        <w:jc w:val="both"/>
        <w:rPr>
          <w:lang w:val="sl-SI"/>
        </w:rPr>
      </w:pPr>
      <w:r w:rsidRPr="00E53D6C">
        <w:rPr>
          <w:i/>
          <w:lang w:val="sl-SI"/>
        </w:rPr>
        <w:t xml:space="preserve"> </w:t>
      </w:r>
    </w:p>
    <w:p w:rsidR="003415BB" w:rsidRPr="00E53D6C" w:rsidRDefault="00C201E1" w:rsidP="00F0757A">
      <w:pPr>
        <w:ind w:left="567" w:hanging="567"/>
        <w:jc w:val="both"/>
        <w:rPr>
          <w:lang w:val="sl-SI"/>
        </w:rPr>
      </w:pPr>
      <w:r w:rsidRPr="00E53D6C">
        <w:rPr>
          <w:lang w:val="sl-SI"/>
        </w:rPr>
        <w:t>5</w:t>
      </w:r>
      <w:r w:rsidR="003415BB" w:rsidRPr="00E53D6C">
        <w:rPr>
          <w:lang w:val="sl-SI"/>
        </w:rPr>
        <w:t>.</w:t>
      </w:r>
      <w:r w:rsidR="00A951B2">
        <w:rPr>
          <w:lang w:val="sl-SI"/>
        </w:rPr>
        <w:t>4</w:t>
      </w:r>
      <w:r w:rsidR="003415BB" w:rsidRPr="00E53D6C">
        <w:rPr>
          <w:lang w:val="sl-SI"/>
        </w:rPr>
        <w:t xml:space="preserve"> </w:t>
      </w:r>
      <w:r w:rsidR="009B7B70" w:rsidRPr="00E53D6C">
        <w:rPr>
          <w:lang w:val="sl-SI"/>
        </w:rPr>
        <w:tab/>
      </w:r>
      <w:r w:rsidR="00517E2E" w:rsidRPr="00E53D6C">
        <w:rPr>
          <w:highlight w:val="yellow"/>
          <w:lang w:val="sl-SI"/>
        </w:rPr>
        <w:t>[</w:t>
      </w:r>
      <w:r w:rsidR="00F77B28">
        <w:rPr>
          <w:highlight w:val="yellow"/>
          <w:lang w:val="sl-SI"/>
        </w:rPr>
        <w:t>vsaj za prakso</w:t>
      </w:r>
      <w:r w:rsidR="00F0757A" w:rsidRPr="00E53D6C">
        <w:rPr>
          <w:highlight w:val="yellow"/>
          <w:lang w:val="sl-SI"/>
        </w:rPr>
        <w:t>]</w:t>
      </w:r>
      <w:r w:rsidR="00F0757A" w:rsidRPr="00E53D6C">
        <w:rPr>
          <w:lang w:val="sl-SI"/>
        </w:rPr>
        <w:t xml:space="preserve"> </w:t>
      </w:r>
      <w:r w:rsidR="00F77B28">
        <w:rPr>
          <w:lang w:val="sl-SI"/>
        </w:rPr>
        <w:t xml:space="preserve">Potrdilo o ureditvi </w:t>
      </w:r>
      <w:r w:rsidR="00F77B28" w:rsidRPr="00F77B28">
        <w:rPr>
          <w:b/>
          <w:lang w:val="sl-SI"/>
        </w:rPr>
        <w:t xml:space="preserve">nezgodnega </w:t>
      </w:r>
      <w:r w:rsidR="005A3B4B" w:rsidRPr="00F77B28">
        <w:rPr>
          <w:b/>
          <w:lang w:val="sl-SI"/>
        </w:rPr>
        <w:t>zavarovanj</w:t>
      </w:r>
      <w:r w:rsidR="005A3B4B">
        <w:rPr>
          <w:b/>
          <w:lang w:val="sl-SI"/>
        </w:rPr>
        <w:t>a, ki vključuje</w:t>
      </w:r>
      <w:r w:rsidR="005A3B4B">
        <w:rPr>
          <w:lang w:val="sl-SI"/>
        </w:rPr>
        <w:t xml:space="preserve"> aktivnosti </w:t>
      </w:r>
      <w:r w:rsidR="009C0BA0">
        <w:rPr>
          <w:lang w:val="sl-SI"/>
        </w:rPr>
        <w:t>udeleženca</w:t>
      </w:r>
      <w:r w:rsidR="00F77B28">
        <w:rPr>
          <w:lang w:val="sl-SI"/>
        </w:rPr>
        <w:t xml:space="preserve"> (vsaj za škodo, ki jo </w:t>
      </w:r>
      <w:r w:rsidR="009C0BA0">
        <w:rPr>
          <w:lang w:val="sl-SI"/>
        </w:rPr>
        <w:t>udeleženec</w:t>
      </w:r>
      <w:r w:rsidR="00F77B28">
        <w:rPr>
          <w:lang w:val="sl-SI"/>
        </w:rPr>
        <w:t xml:space="preserve"> utrpi na delovnem mestu [/ kraju študija, če je predvideno za študij] in podrobnosti o organizaciji zavarovanja</w:t>
      </w:r>
      <w:r w:rsidR="005A3B4B">
        <w:rPr>
          <w:lang w:val="sl-SI"/>
        </w:rPr>
        <w:t>,</w:t>
      </w:r>
      <w:r w:rsidR="00F77B28">
        <w:rPr>
          <w:lang w:val="sl-SI"/>
        </w:rPr>
        <w:t xml:space="preserve"> se vključijo v ta sporazum. </w:t>
      </w:r>
    </w:p>
    <w:p w:rsidR="003415BB" w:rsidRPr="00E53D6C" w:rsidRDefault="00C201E1" w:rsidP="009B7B70">
      <w:pPr>
        <w:ind w:left="567"/>
        <w:jc w:val="both"/>
        <w:rPr>
          <w:lang w:val="sl-SI"/>
        </w:rPr>
      </w:pPr>
      <w:r w:rsidRPr="00E53D6C">
        <w:rPr>
          <w:lang w:val="sl-SI"/>
        </w:rPr>
        <w:t>[</w:t>
      </w:r>
      <w:r w:rsidR="00F77B28" w:rsidRPr="001F4E53">
        <w:rPr>
          <w:i/>
          <w:lang w:val="sl-SI"/>
        </w:rPr>
        <w:t>T</w:t>
      </w:r>
      <w:r w:rsidR="00F77B28" w:rsidRPr="00F77B28">
        <w:rPr>
          <w:i/>
          <w:lang w:val="sl-SI"/>
        </w:rPr>
        <w:t>o zavarovanje</w:t>
      </w:r>
      <w:r w:rsidR="00F77B28">
        <w:rPr>
          <w:i/>
          <w:lang w:val="sl-SI"/>
        </w:rPr>
        <w:t xml:space="preserve"> krije škodo </w:t>
      </w:r>
      <w:r w:rsidR="005A3B4B">
        <w:rPr>
          <w:i/>
          <w:lang w:val="sl-SI"/>
        </w:rPr>
        <w:t>zaposlenim</w:t>
      </w:r>
      <w:r w:rsidR="000C564F">
        <w:rPr>
          <w:i/>
          <w:lang w:val="sl-SI"/>
        </w:rPr>
        <w:t>, ki je posledica nezgod</w:t>
      </w:r>
      <w:r w:rsidR="00F77B28">
        <w:rPr>
          <w:i/>
          <w:lang w:val="sl-SI"/>
        </w:rPr>
        <w:t xml:space="preserve"> pri delu. V številnih državah so zaposleni zavarovani za primer ne</w:t>
      </w:r>
      <w:r w:rsidR="000C564F">
        <w:rPr>
          <w:i/>
          <w:lang w:val="sl-SI"/>
        </w:rPr>
        <w:t>zgod</w:t>
      </w:r>
      <w:r w:rsidR="00F77B28">
        <w:rPr>
          <w:i/>
          <w:lang w:val="sl-SI"/>
        </w:rPr>
        <w:t xml:space="preserve"> pri delu, </w:t>
      </w:r>
      <w:r w:rsidR="000C564F">
        <w:rPr>
          <w:i/>
          <w:lang w:val="sl-SI"/>
        </w:rPr>
        <w:t>vendar s</w:t>
      </w:r>
      <w:r w:rsidR="00F77B28">
        <w:rPr>
          <w:i/>
          <w:lang w:val="sl-SI"/>
        </w:rPr>
        <w:t xml:space="preserve">e obseg kritja udeležencev </w:t>
      </w:r>
      <w:r w:rsidR="0036168A">
        <w:rPr>
          <w:i/>
          <w:lang w:val="sl-SI"/>
        </w:rPr>
        <w:t xml:space="preserve">v </w:t>
      </w:r>
      <w:r w:rsidR="009C0BA0">
        <w:rPr>
          <w:i/>
          <w:lang w:val="sl-SI"/>
        </w:rPr>
        <w:t>mednarodnem</w:t>
      </w:r>
      <w:r w:rsidR="000C564F">
        <w:rPr>
          <w:i/>
          <w:lang w:val="sl-SI"/>
        </w:rPr>
        <w:t xml:space="preserve"> programu mobilnosti</w:t>
      </w:r>
      <w:r w:rsidR="005A3B4B">
        <w:rPr>
          <w:i/>
          <w:lang w:val="sl-SI"/>
        </w:rPr>
        <w:t xml:space="preserve"> razlikuje</w:t>
      </w:r>
      <w:r w:rsidR="000C564F">
        <w:rPr>
          <w:i/>
          <w:lang w:val="sl-SI"/>
        </w:rPr>
        <w:t>. Dolžnost pošilja</w:t>
      </w:r>
      <w:r w:rsidR="009C0BA0">
        <w:rPr>
          <w:i/>
          <w:lang w:val="sl-SI"/>
        </w:rPr>
        <w:t>teljice</w:t>
      </w:r>
      <w:r w:rsidR="000C564F">
        <w:rPr>
          <w:i/>
          <w:lang w:val="sl-SI"/>
        </w:rPr>
        <w:t xml:space="preserve"> je, da preveri, če je poskrbljeno za zavarovanje za primer nezgod pri delu. </w:t>
      </w:r>
      <w:r w:rsidR="001F4E53">
        <w:rPr>
          <w:i/>
          <w:lang w:val="sl-SI"/>
        </w:rPr>
        <w:t xml:space="preserve">V Prilogi 1 je pojasnjeno, če to krije gostiteljica. Če </w:t>
      </w:r>
      <w:r w:rsidR="009C0BA0">
        <w:rPr>
          <w:i/>
          <w:lang w:val="sl-SI"/>
        </w:rPr>
        <w:t>gostiteljica</w:t>
      </w:r>
      <w:r w:rsidR="001F4E53">
        <w:rPr>
          <w:i/>
          <w:lang w:val="sl-SI"/>
        </w:rPr>
        <w:t xml:space="preserve"> ne zagotavlja takega kritja (</w:t>
      </w:r>
      <w:r w:rsidR="000C564F">
        <w:rPr>
          <w:i/>
          <w:lang w:val="sl-SI"/>
        </w:rPr>
        <w:t xml:space="preserve">ki ne more biti </w:t>
      </w:r>
      <w:r w:rsidR="001F4E53">
        <w:rPr>
          <w:i/>
          <w:lang w:val="sl-SI"/>
        </w:rPr>
        <w:t>nujno, če ni obvezno v skladu z nacionalnimi predpisi države</w:t>
      </w:r>
      <w:r w:rsidR="009C0BA0">
        <w:rPr>
          <w:i/>
          <w:lang w:val="sl-SI"/>
        </w:rPr>
        <w:t xml:space="preserve"> gostiteljice</w:t>
      </w:r>
      <w:r w:rsidR="001F4E53">
        <w:rPr>
          <w:i/>
          <w:lang w:val="sl-SI"/>
        </w:rPr>
        <w:t>), pošilja</w:t>
      </w:r>
      <w:r w:rsidR="009C0BA0">
        <w:rPr>
          <w:i/>
          <w:lang w:val="sl-SI"/>
        </w:rPr>
        <w:t xml:space="preserve">teljica </w:t>
      </w:r>
      <w:r w:rsidR="001F4E53">
        <w:rPr>
          <w:i/>
          <w:lang w:val="sl-SI"/>
        </w:rPr>
        <w:t xml:space="preserve"> zagotovi, da ima študent urejeno tako zavarovanje (ki ga sklene ali pošilja</w:t>
      </w:r>
      <w:r w:rsidR="009C0BA0">
        <w:rPr>
          <w:i/>
          <w:lang w:val="sl-SI"/>
        </w:rPr>
        <w:t>teljica</w:t>
      </w:r>
      <w:r w:rsidR="001F4E53">
        <w:rPr>
          <w:i/>
          <w:lang w:val="sl-SI"/>
        </w:rPr>
        <w:t xml:space="preserve"> (na prostovoljni osnovi kot del lastnega </w:t>
      </w:r>
      <w:r w:rsidR="004D1F1A">
        <w:rPr>
          <w:i/>
          <w:lang w:val="sl-SI"/>
        </w:rPr>
        <w:t xml:space="preserve">zagotavljanja </w:t>
      </w:r>
      <w:r w:rsidR="001F4E53">
        <w:rPr>
          <w:i/>
          <w:lang w:val="sl-SI"/>
        </w:rPr>
        <w:t>kakovosti) ali udeleženec</w:t>
      </w:r>
      <w:r w:rsidR="004D1F1A" w:rsidRPr="004D1F1A">
        <w:rPr>
          <w:i/>
          <w:lang w:val="sl-SI"/>
        </w:rPr>
        <w:t xml:space="preserve"> </w:t>
      </w:r>
      <w:r w:rsidR="004D1F1A">
        <w:rPr>
          <w:i/>
          <w:lang w:val="sl-SI"/>
        </w:rPr>
        <w:t>sam</w:t>
      </w:r>
      <w:r w:rsidR="001F4E53">
        <w:rPr>
          <w:i/>
          <w:lang w:val="sl-SI"/>
        </w:rPr>
        <w:t>.</w:t>
      </w:r>
      <w:r w:rsidR="003415BB" w:rsidRPr="00E53D6C">
        <w:rPr>
          <w:lang w:val="sl-SI"/>
        </w:rPr>
        <w:t>)</w:t>
      </w:r>
      <w:r w:rsidR="00AE4A9E" w:rsidRPr="00E53D6C">
        <w:rPr>
          <w:lang w:val="sl-SI"/>
        </w:rPr>
        <w:t>]</w:t>
      </w:r>
      <w:r w:rsidR="003415BB" w:rsidRPr="00E53D6C">
        <w:rPr>
          <w:lang w:val="sl-SI"/>
        </w:rPr>
        <w:t xml:space="preserve">. </w:t>
      </w:r>
    </w:p>
    <w:p w:rsidR="009B7B70" w:rsidRPr="00E53D6C" w:rsidRDefault="009B7B70" w:rsidP="009B7B70">
      <w:pPr>
        <w:ind w:left="567"/>
        <w:jc w:val="both"/>
        <w:rPr>
          <w:lang w:val="sl-SI"/>
        </w:rPr>
      </w:pPr>
    </w:p>
    <w:p w:rsidR="004A4617" w:rsidRPr="00E53D6C" w:rsidRDefault="001F4E53" w:rsidP="004A4617">
      <w:pPr>
        <w:pBdr>
          <w:bottom w:val="single" w:sz="6" w:space="1" w:color="auto"/>
        </w:pBdr>
        <w:rPr>
          <w:lang w:val="sl-SI"/>
        </w:rPr>
      </w:pPr>
      <w:r>
        <w:rPr>
          <w:lang w:val="sl-SI"/>
        </w:rPr>
        <w:t>6. ČLEN – SPLETNA JEZIKOVNA PODPORA</w:t>
      </w:r>
      <w:r w:rsidR="00EE72BD" w:rsidRPr="00E53D6C">
        <w:rPr>
          <w:lang w:val="sl-SI"/>
        </w:rPr>
        <w:t xml:space="preserve"> </w:t>
      </w:r>
      <w:r w:rsidR="00EE72BD" w:rsidRPr="00E53D6C">
        <w:rPr>
          <w:highlight w:val="cyan"/>
          <w:lang w:val="sl-SI"/>
        </w:rPr>
        <w:t>[</w:t>
      </w:r>
      <w:r>
        <w:rPr>
          <w:highlight w:val="cyan"/>
          <w:lang w:val="sl-SI"/>
        </w:rPr>
        <w:t>Velja samo za mobilnosti z začetkom po 1. 10. 2014 za jezike, ki so na voljo v spletnem orodju</w:t>
      </w:r>
      <w:r w:rsidR="00EE72BD" w:rsidRPr="00E53D6C">
        <w:rPr>
          <w:highlight w:val="cyan"/>
          <w:lang w:val="sl-SI"/>
        </w:rPr>
        <w:t>]</w:t>
      </w:r>
    </w:p>
    <w:p w:rsidR="004A4617" w:rsidRPr="00E53D6C" w:rsidRDefault="004A4617" w:rsidP="00366E7B">
      <w:pPr>
        <w:ind w:left="720" w:hanging="720"/>
        <w:jc w:val="both"/>
        <w:rPr>
          <w:lang w:val="sl-SI"/>
        </w:rPr>
      </w:pPr>
      <w:r w:rsidRPr="00E53D6C">
        <w:rPr>
          <w:lang w:val="sl-SI"/>
        </w:rPr>
        <w:t>6.1.</w:t>
      </w:r>
      <w:r w:rsidRPr="00E53D6C">
        <w:rPr>
          <w:lang w:val="sl-SI"/>
        </w:rPr>
        <w:tab/>
      </w:r>
      <w:r w:rsidR="00DC4C27">
        <w:rPr>
          <w:lang w:val="sl-SI"/>
        </w:rPr>
        <w:t xml:space="preserve">Udeleženec, z izjemo matičnih govorcev zadevnega jezika, opravi spletno preverjanje jezikovnega znanja pred in ob koncu obdobja mobilnosti, če je glavni jezik </w:t>
      </w:r>
      <w:r w:rsidR="004D1F1A">
        <w:rPr>
          <w:lang w:val="sl-SI"/>
        </w:rPr>
        <w:t xml:space="preserve">študija </w:t>
      </w:r>
      <w:r w:rsidR="00DC4C27">
        <w:rPr>
          <w:lang w:val="sl-SI"/>
        </w:rPr>
        <w:t xml:space="preserve">ali </w:t>
      </w:r>
      <w:r w:rsidR="004D1F1A">
        <w:rPr>
          <w:lang w:val="sl-SI"/>
        </w:rPr>
        <w:t xml:space="preserve">prakse </w:t>
      </w:r>
      <w:r w:rsidR="00DC4C27">
        <w:rPr>
          <w:lang w:val="sl-SI"/>
        </w:rPr>
        <w:t>angleščina, francoščina, nemščina, italijanščina</w:t>
      </w:r>
      <w:r w:rsidR="004630A9">
        <w:rPr>
          <w:lang w:val="sl-SI"/>
        </w:rPr>
        <w:t>,</w:t>
      </w:r>
      <w:r w:rsidR="00DC4C27">
        <w:rPr>
          <w:lang w:val="sl-SI"/>
        </w:rPr>
        <w:t xml:space="preserve"> španščina</w:t>
      </w:r>
      <w:r w:rsidR="004630A9">
        <w:rPr>
          <w:lang w:val="sl-SI"/>
        </w:rPr>
        <w:t xml:space="preserve"> ali nizozemščina</w:t>
      </w:r>
      <w:bookmarkStart w:id="0" w:name="_GoBack"/>
      <w:bookmarkEnd w:id="0"/>
      <w:r w:rsidR="00DC4C27">
        <w:rPr>
          <w:lang w:val="sl-SI"/>
        </w:rPr>
        <w:t xml:space="preserve"> [</w:t>
      </w:r>
      <w:r w:rsidR="00DC4C27" w:rsidRPr="00DC4C27">
        <w:rPr>
          <w:highlight w:val="yellow"/>
          <w:lang w:val="sl-SI"/>
        </w:rPr>
        <w:t xml:space="preserve">NA doda tudi </w:t>
      </w:r>
      <w:r w:rsidR="00474809">
        <w:rPr>
          <w:highlight w:val="yellow"/>
          <w:lang w:val="sl-SI"/>
        </w:rPr>
        <w:t>ostale</w:t>
      </w:r>
      <w:r w:rsidR="00DC4C27" w:rsidRPr="00DC4C27">
        <w:rPr>
          <w:highlight w:val="yellow"/>
          <w:lang w:val="sl-SI"/>
        </w:rPr>
        <w:t xml:space="preserve"> jezike, ki jih podpira spletno orodje</w:t>
      </w:r>
      <w:r w:rsidR="00DC4C27">
        <w:rPr>
          <w:lang w:val="sl-SI"/>
        </w:rPr>
        <w:t>], ali kadar se dogovori s pošilja</w:t>
      </w:r>
      <w:r w:rsidR="009A0834">
        <w:rPr>
          <w:lang w:val="sl-SI"/>
        </w:rPr>
        <w:t>teljico</w:t>
      </w:r>
      <w:r w:rsidR="00DC4C27">
        <w:rPr>
          <w:lang w:val="sl-SI"/>
        </w:rPr>
        <w:t xml:space="preserve">. Udeleženec nemudoma obvesti </w:t>
      </w:r>
      <w:r w:rsidR="009A0834">
        <w:rPr>
          <w:lang w:val="sl-SI"/>
        </w:rPr>
        <w:t>institucijo/organizacijo</w:t>
      </w:r>
      <w:r w:rsidR="00DC4C27">
        <w:rPr>
          <w:lang w:val="sl-SI"/>
        </w:rPr>
        <w:t>, če ne more izvesti spletnega preverjanja.</w:t>
      </w:r>
      <w:r w:rsidR="00493057" w:rsidRPr="00E53D6C">
        <w:rPr>
          <w:lang w:val="sl-SI"/>
        </w:rPr>
        <w:t xml:space="preserve"> </w:t>
      </w:r>
    </w:p>
    <w:p w:rsidR="00366E7B" w:rsidRPr="00E53D6C" w:rsidRDefault="004A4617" w:rsidP="00DC4C27">
      <w:pPr>
        <w:ind w:left="720" w:hanging="720"/>
        <w:jc w:val="both"/>
        <w:rPr>
          <w:lang w:val="sl-SI"/>
        </w:rPr>
      </w:pPr>
      <w:r w:rsidRPr="00E53D6C">
        <w:rPr>
          <w:lang w:val="sl-SI"/>
        </w:rPr>
        <w:t>6.2</w:t>
      </w:r>
      <w:r w:rsidRPr="00E53D6C">
        <w:rPr>
          <w:lang w:val="sl-SI"/>
        </w:rPr>
        <w:tab/>
        <w:t>[</w:t>
      </w:r>
      <w:r w:rsidR="00DC4C27">
        <w:rPr>
          <w:highlight w:val="yellow"/>
          <w:lang w:val="sl-SI"/>
        </w:rPr>
        <w:t>Poljubno</w:t>
      </w:r>
      <w:r w:rsidRPr="00E53D6C">
        <w:rPr>
          <w:lang w:val="sl-SI"/>
        </w:rPr>
        <w:t xml:space="preserve">] </w:t>
      </w:r>
      <w:r w:rsidR="00DC4C27">
        <w:rPr>
          <w:lang w:val="sl-SI"/>
        </w:rPr>
        <w:t xml:space="preserve">Udeleženec bo sledil spletnemu jezikovnemu tečaju </w:t>
      </w:r>
      <w:r w:rsidR="00366E7B" w:rsidRPr="00E53D6C">
        <w:rPr>
          <w:lang w:val="sl-SI"/>
        </w:rPr>
        <w:t>[</w:t>
      </w:r>
      <w:r w:rsidR="00DC4C27">
        <w:rPr>
          <w:highlight w:val="yellow"/>
          <w:lang w:val="sl-SI"/>
        </w:rPr>
        <w:t>določi jezik</w:t>
      </w:r>
      <w:r w:rsidR="00366E7B" w:rsidRPr="00E53D6C">
        <w:rPr>
          <w:lang w:val="sl-SI"/>
        </w:rPr>
        <w:t xml:space="preserve">] </w:t>
      </w:r>
      <w:r w:rsidR="00DC4C27">
        <w:rPr>
          <w:lang w:val="sl-SI"/>
        </w:rPr>
        <w:t>z namenom priprave na obdobje mobilnosti v tujini</w:t>
      </w:r>
      <w:r w:rsidR="009A0834">
        <w:rPr>
          <w:lang w:val="sl-SI"/>
        </w:rPr>
        <w:t>, z uporabo licence</w:t>
      </w:r>
      <w:r w:rsidR="00DC4C27">
        <w:rPr>
          <w:lang w:val="sl-SI"/>
        </w:rPr>
        <w:t xml:space="preserve">. Udeleženec nemudoma obvesti </w:t>
      </w:r>
      <w:r w:rsidR="009A0834">
        <w:rPr>
          <w:lang w:val="sl-SI"/>
        </w:rPr>
        <w:t>institucijo/organizacijo</w:t>
      </w:r>
      <w:r w:rsidR="00DC4C27">
        <w:rPr>
          <w:lang w:val="sl-SI"/>
        </w:rPr>
        <w:t>, če ne more obiskovati spletnega tečaja.</w:t>
      </w:r>
    </w:p>
    <w:p w:rsidR="00B55B05" w:rsidRPr="00E53D6C" w:rsidRDefault="00B55B05" w:rsidP="00B55B05">
      <w:pPr>
        <w:ind w:left="720" w:hanging="720"/>
        <w:jc w:val="both"/>
        <w:rPr>
          <w:lang w:val="sl-SI"/>
        </w:rPr>
      </w:pPr>
      <w:r w:rsidRPr="00E53D6C">
        <w:rPr>
          <w:lang w:val="sl-SI"/>
        </w:rPr>
        <w:t xml:space="preserve">6.3 </w:t>
      </w:r>
      <w:r w:rsidRPr="00E53D6C">
        <w:rPr>
          <w:lang w:val="sl-SI"/>
        </w:rPr>
        <w:tab/>
        <w:t>[</w:t>
      </w:r>
      <w:r w:rsidR="00DC4C27">
        <w:rPr>
          <w:highlight w:val="yellow"/>
          <w:lang w:val="sl-SI"/>
        </w:rPr>
        <w:t>Poljubno</w:t>
      </w:r>
      <w:r w:rsidRPr="00E53D6C">
        <w:rPr>
          <w:lang w:val="sl-SI"/>
        </w:rPr>
        <w:t>]</w:t>
      </w:r>
      <w:r w:rsidR="00BD475C" w:rsidRPr="00E53D6C">
        <w:rPr>
          <w:lang w:val="sl-SI"/>
        </w:rPr>
        <w:t xml:space="preserve"> </w:t>
      </w:r>
      <w:r w:rsidR="00DC4C27">
        <w:rPr>
          <w:lang w:val="sl-SI"/>
        </w:rPr>
        <w:t>Plačilo zadnjega obroka finančne podpore je pogojeno s predložitvijo rezultatov obveznega spletnega preverjanja jezikovnega znanja ob koncu mobilnosti.</w:t>
      </w:r>
    </w:p>
    <w:p w:rsidR="004A4617" w:rsidRPr="00E53D6C" w:rsidRDefault="004A4617" w:rsidP="009B7B70">
      <w:pPr>
        <w:pBdr>
          <w:bottom w:val="single" w:sz="6" w:space="1" w:color="auto"/>
        </w:pBdr>
        <w:rPr>
          <w:lang w:val="sl-SI"/>
        </w:rPr>
      </w:pPr>
    </w:p>
    <w:p w:rsidR="009B7B70" w:rsidRPr="00E53D6C" w:rsidRDefault="00DC4C27" w:rsidP="009B7B70">
      <w:pPr>
        <w:pBdr>
          <w:bottom w:val="single" w:sz="6" w:space="1" w:color="auto"/>
        </w:pBdr>
        <w:rPr>
          <w:lang w:val="sl-SI"/>
        </w:rPr>
      </w:pPr>
      <w:r>
        <w:rPr>
          <w:lang w:val="sl-SI"/>
        </w:rPr>
        <w:t>7. ČLEN – ANKETA EU</w:t>
      </w:r>
    </w:p>
    <w:p w:rsidR="00DC4C27" w:rsidRDefault="004A4617" w:rsidP="00F5240B">
      <w:pPr>
        <w:tabs>
          <w:tab w:val="left" w:pos="567"/>
        </w:tabs>
        <w:ind w:left="567" w:hanging="567"/>
        <w:jc w:val="both"/>
        <w:rPr>
          <w:lang w:val="sl-SI"/>
        </w:rPr>
      </w:pPr>
      <w:r w:rsidRPr="00E53D6C">
        <w:rPr>
          <w:lang w:val="sl-SI"/>
        </w:rPr>
        <w:t>7</w:t>
      </w:r>
      <w:r w:rsidR="009B7B70" w:rsidRPr="00E53D6C">
        <w:rPr>
          <w:lang w:val="sl-SI"/>
        </w:rPr>
        <w:t>.1.</w:t>
      </w:r>
      <w:r w:rsidR="009B7B70" w:rsidRPr="00E53D6C">
        <w:rPr>
          <w:lang w:val="sl-SI"/>
        </w:rPr>
        <w:tab/>
      </w:r>
      <w:r w:rsidR="00DC4C27">
        <w:rPr>
          <w:lang w:val="sl-SI"/>
        </w:rPr>
        <w:t xml:space="preserve">Udeleženec izpolni in odda spletno anketo </w:t>
      </w:r>
      <w:r w:rsidR="00B06ED3">
        <w:rPr>
          <w:lang w:val="sl-SI"/>
        </w:rPr>
        <w:t xml:space="preserve">po koncu obdobja mobilnosti v roku </w:t>
      </w:r>
      <w:r w:rsidR="00DC4C27">
        <w:rPr>
          <w:lang w:val="sl-SI"/>
        </w:rPr>
        <w:t xml:space="preserve">30 </w:t>
      </w:r>
      <w:r w:rsidR="00B06ED3">
        <w:rPr>
          <w:lang w:val="sl-SI"/>
        </w:rPr>
        <w:t xml:space="preserve">koledarskih </w:t>
      </w:r>
      <w:r w:rsidR="00DC4C27">
        <w:rPr>
          <w:lang w:val="sl-SI"/>
        </w:rPr>
        <w:t>dni</w:t>
      </w:r>
      <w:r w:rsidR="00B06ED3">
        <w:rPr>
          <w:lang w:val="sl-SI"/>
        </w:rPr>
        <w:t xml:space="preserve"> od prejema poziva za izpolnitev</w:t>
      </w:r>
      <w:r w:rsidR="00DC4C27" w:rsidRPr="00C00FD3">
        <w:rPr>
          <w:lang w:val="sl-SI"/>
        </w:rPr>
        <w:t>.</w:t>
      </w:r>
      <w:r w:rsidR="00DC4C27">
        <w:rPr>
          <w:lang w:val="sl-SI"/>
        </w:rPr>
        <w:t xml:space="preserve"> Od udeležencev, ki niso izpolnili in oddali spletne EU ankete, lahko njihova </w:t>
      </w:r>
      <w:r w:rsidR="00B06ED3">
        <w:rPr>
          <w:lang w:val="sl-SI"/>
        </w:rPr>
        <w:t>institucija/organizacija</w:t>
      </w:r>
      <w:r w:rsidR="00DC4C27">
        <w:rPr>
          <w:lang w:val="sl-SI"/>
        </w:rPr>
        <w:t xml:space="preserve"> zahteva, da vrnejo del ali celotni znesek prejete finančne podpore.</w:t>
      </w:r>
    </w:p>
    <w:p w:rsidR="007736B5" w:rsidRDefault="007736B5" w:rsidP="00F5240B">
      <w:pPr>
        <w:tabs>
          <w:tab w:val="left" w:pos="567"/>
        </w:tabs>
        <w:ind w:left="567" w:hanging="567"/>
        <w:jc w:val="both"/>
        <w:rPr>
          <w:lang w:val="sl-SI"/>
        </w:rPr>
      </w:pPr>
      <w:r>
        <w:rPr>
          <w:lang w:val="sl-SI"/>
        </w:rPr>
        <w:t xml:space="preserve">7.2   </w:t>
      </w:r>
      <w:r w:rsidR="00F01514">
        <w:rPr>
          <w:lang w:val="sl-SI"/>
        </w:rPr>
        <w:t>Udeležencem se lahko pošlje</w:t>
      </w:r>
      <w:r w:rsidR="00B06ED3">
        <w:rPr>
          <w:lang w:val="sl-SI"/>
        </w:rPr>
        <w:t xml:space="preserve"> </w:t>
      </w:r>
      <w:r w:rsidR="00F01514">
        <w:rPr>
          <w:lang w:val="sl-SI"/>
        </w:rPr>
        <w:t>d</w:t>
      </w:r>
      <w:r>
        <w:rPr>
          <w:lang w:val="sl-SI"/>
        </w:rPr>
        <w:t>o</w:t>
      </w:r>
      <w:r w:rsidR="00F01514">
        <w:rPr>
          <w:lang w:val="sl-SI"/>
        </w:rPr>
        <w:t>datna</w:t>
      </w:r>
      <w:r>
        <w:rPr>
          <w:lang w:val="sl-SI"/>
        </w:rPr>
        <w:t xml:space="preserve"> spletna anketa</w:t>
      </w:r>
      <w:r w:rsidR="00F01514">
        <w:rPr>
          <w:lang w:val="sl-SI"/>
        </w:rPr>
        <w:t xml:space="preserve">, ki omogoča poročanje morebitnih </w:t>
      </w:r>
      <w:r w:rsidR="00474809">
        <w:rPr>
          <w:lang w:val="sl-SI"/>
        </w:rPr>
        <w:t>ovir pri priznavanju</w:t>
      </w:r>
      <w:r w:rsidR="00F01514">
        <w:rPr>
          <w:lang w:val="sl-SI"/>
        </w:rPr>
        <w:t xml:space="preserve">. </w:t>
      </w:r>
    </w:p>
    <w:p w:rsidR="00F96310" w:rsidRPr="00E53D6C" w:rsidRDefault="00E870AD" w:rsidP="00F5240B">
      <w:pPr>
        <w:tabs>
          <w:tab w:val="left" w:pos="567"/>
        </w:tabs>
        <w:ind w:left="567" w:hanging="567"/>
        <w:jc w:val="both"/>
        <w:rPr>
          <w:lang w:val="sl-SI"/>
        </w:rPr>
      </w:pPr>
      <w:r w:rsidRPr="00E53D6C">
        <w:rPr>
          <w:lang w:val="sl-SI"/>
        </w:rPr>
        <w:t xml:space="preserve"> </w:t>
      </w:r>
    </w:p>
    <w:p w:rsidR="00F96310" w:rsidRPr="00E53D6C" w:rsidRDefault="001630B6">
      <w:pPr>
        <w:pBdr>
          <w:bottom w:val="single" w:sz="6" w:space="1" w:color="auto"/>
        </w:pBdr>
        <w:rPr>
          <w:lang w:val="sl-SI"/>
        </w:rPr>
      </w:pPr>
      <w:r>
        <w:rPr>
          <w:lang w:val="sl-SI"/>
        </w:rPr>
        <w:t>8. ČLEN – VELJAVNA ZAKONODAJA IN PRISTOJNO SODIŠČE</w:t>
      </w:r>
    </w:p>
    <w:p w:rsidR="00DC4C27" w:rsidRPr="00C00FD3" w:rsidRDefault="00E870AD" w:rsidP="00DC4C27">
      <w:pPr>
        <w:tabs>
          <w:tab w:val="left" w:pos="567"/>
        </w:tabs>
        <w:ind w:left="567" w:hanging="567"/>
        <w:jc w:val="both"/>
        <w:rPr>
          <w:lang w:val="sl-SI"/>
        </w:rPr>
      </w:pPr>
      <w:r w:rsidRPr="00E53D6C">
        <w:rPr>
          <w:lang w:val="sl-SI"/>
        </w:rPr>
        <w:t>8.1</w:t>
      </w:r>
      <w:r w:rsidRPr="00E53D6C">
        <w:rPr>
          <w:lang w:val="sl-SI"/>
        </w:rPr>
        <w:tab/>
      </w:r>
      <w:r w:rsidR="00DC4C27">
        <w:rPr>
          <w:lang w:val="sl-SI"/>
        </w:rPr>
        <w:t>Za ta sporazum velja</w:t>
      </w:r>
      <w:r w:rsidR="00DC4C27" w:rsidRPr="00C00FD3">
        <w:rPr>
          <w:lang w:val="sl-SI"/>
        </w:rPr>
        <w:t xml:space="preserve"> </w:t>
      </w:r>
      <w:r w:rsidR="00B06ED3">
        <w:rPr>
          <w:lang w:val="sl-SI"/>
        </w:rPr>
        <w:t>zakonodaja Republike Slovenije.</w:t>
      </w:r>
    </w:p>
    <w:p w:rsidR="00E870AD" w:rsidRPr="00E53D6C" w:rsidRDefault="00BE6413" w:rsidP="00E870AD">
      <w:pPr>
        <w:tabs>
          <w:tab w:val="left" w:pos="567"/>
        </w:tabs>
        <w:ind w:left="567" w:hanging="567"/>
        <w:jc w:val="both"/>
        <w:rPr>
          <w:lang w:val="sl-SI"/>
        </w:rPr>
      </w:pPr>
      <w:r w:rsidRPr="00E53D6C">
        <w:rPr>
          <w:lang w:val="sl-SI"/>
        </w:rPr>
        <w:t>8.2</w:t>
      </w:r>
      <w:r w:rsidR="00E870AD" w:rsidRPr="00E53D6C">
        <w:rPr>
          <w:lang w:val="sl-SI"/>
        </w:rPr>
        <w:tab/>
      </w:r>
      <w:r w:rsidR="00DC4C27">
        <w:rPr>
          <w:lang w:val="sl-SI"/>
        </w:rPr>
        <w:t xml:space="preserve">Pristojno sodišče, določeno v skladu z veljavno nacionalno zakonodajo ima izključno pristojnost za obravnavo kakršnih koli sporov med </w:t>
      </w:r>
      <w:r w:rsidR="00B06ED3">
        <w:rPr>
          <w:lang w:val="sl-SI"/>
        </w:rPr>
        <w:t>institucijo/organizacijo</w:t>
      </w:r>
      <w:r w:rsidR="00DC4C27">
        <w:rPr>
          <w:lang w:val="sl-SI"/>
        </w:rPr>
        <w:t xml:space="preserve"> in udeležencem glede tolmačenja, uporabe ali veljavnosti tega sporazuma, če takega spora ni mogoče rešiti po mirni poti</w:t>
      </w:r>
      <w:r w:rsidR="00DC4C27" w:rsidRPr="00C00FD3">
        <w:rPr>
          <w:lang w:val="sl-SI"/>
        </w:rPr>
        <w:t>.</w:t>
      </w:r>
    </w:p>
    <w:p w:rsidR="003D493D" w:rsidRPr="00E53D6C" w:rsidRDefault="003D493D">
      <w:pPr>
        <w:jc w:val="both"/>
        <w:rPr>
          <w:b/>
          <w:lang w:val="sl-SI"/>
        </w:rPr>
      </w:pPr>
    </w:p>
    <w:p w:rsidR="00DC4C27" w:rsidRPr="00C00FD3" w:rsidRDefault="00DC4C27" w:rsidP="00DC4C27">
      <w:pPr>
        <w:ind w:left="5812" w:hanging="5812"/>
        <w:rPr>
          <w:lang w:val="sl-SI"/>
        </w:rPr>
      </w:pPr>
      <w:r>
        <w:rPr>
          <w:lang w:val="sl-SI"/>
        </w:rPr>
        <w:t>PODPISI</w:t>
      </w:r>
    </w:p>
    <w:p w:rsidR="00DC4C27" w:rsidRPr="00C00FD3" w:rsidRDefault="00DC4C27" w:rsidP="00DC4C27">
      <w:pPr>
        <w:ind w:left="5812" w:hanging="5812"/>
        <w:rPr>
          <w:lang w:val="sl-SI"/>
        </w:rPr>
      </w:pPr>
    </w:p>
    <w:p w:rsidR="00DC4C27" w:rsidRPr="00C00FD3" w:rsidRDefault="00DC4C27" w:rsidP="00DC4C27">
      <w:pPr>
        <w:tabs>
          <w:tab w:val="left" w:pos="5670"/>
        </w:tabs>
        <w:rPr>
          <w:lang w:val="sl-SI"/>
        </w:rPr>
      </w:pPr>
      <w:r>
        <w:rPr>
          <w:lang w:val="sl-SI"/>
        </w:rPr>
        <w:t>Za udeleženca</w:t>
      </w:r>
      <w:r w:rsidRPr="00C00FD3">
        <w:rPr>
          <w:lang w:val="sl-SI"/>
        </w:rPr>
        <w:tab/>
      </w:r>
      <w:r>
        <w:rPr>
          <w:lang w:val="sl-SI"/>
        </w:rPr>
        <w:t xml:space="preserve">Za </w:t>
      </w:r>
      <w:r w:rsidR="00B06ED3">
        <w:rPr>
          <w:lang w:val="sl-SI"/>
        </w:rPr>
        <w:t>institucijo/organizacijo</w:t>
      </w:r>
    </w:p>
    <w:p w:rsidR="00DC4C27" w:rsidRPr="00C00FD3" w:rsidRDefault="00DC4C27" w:rsidP="00DC4C27">
      <w:pPr>
        <w:tabs>
          <w:tab w:val="left" w:pos="5670"/>
        </w:tabs>
        <w:rPr>
          <w:lang w:val="sl-SI"/>
        </w:rPr>
      </w:pPr>
      <w:r w:rsidRPr="00C00FD3">
        <w:rPr>
          <w:lang w:val="sl-SI"/>
        </w:rPr>
        <w:t>[</w:t>
      </w:r>
      <w:r>
        <w:rPr>
          <w:highlight w:val="yellow"/>
          <w:lang w:val="sl-SI"/>
        </w:rPr>
        <w:t>ime</w:t>
      </w:r>
      <w:r w:rsidRPr="00C00FD3">
        <w:rPr>
          <w:highlight w:val="yellow"/>
          <w:lang w:val="sl-SI"/>
        </w:rPr>
        <w:t xml:space="preserve"> / </w:t>
      </w:r>
      <w:r>
        <w:rPr>
          <w:highlight w:val="yellow"/>
          <w:lang w:val="sl-SI"/>
        </w:rPr>
        <w:t>priimek</w:t>
      </w:r>
      <w:r w:rsidRPr="00C00FD3">
        <w:rPr>
          <w:lang w:val="sl-SI"/>
        </w:rPr>
        <w:t>]</w:t>
      </w:r>
      <w:r w:rsidRPr="00C00FD3">
        <w:rPr>
          <w:lang w:val="sl-SI"/>
        </w:rPr>
        <w:tab/>
        <w:t>[</w:t>
      </w:r>
      <w:r>
        <w:rPr>
          <w:highlight w:val="yellow"/>
          <w:lang w:val="sl-SI"/>
        </w:rPr>
        <w:t xml:space="preserve">ime </w:t>
      </w:r>
      <w:r w:rsidRPr="00C00FD3">
        <w:rPr>
          <w:highlight w:val="yellow"/>
          <w:lang w:val="sl-SI"/>
        </w:rPr>
        <w:t>/</w:t>
      </w:r>
      <w:r>
        <w:rPr>
          <w:highlight w:val="yellow"/>
          <w:lang w:val="sl-SI"/>
        </w:rPr>
        <w:t xml:space="preserve"> priimek</w:t>
      </w:r>
      <w:r w:rsidRPr="00C00FD3">
        <w:rPr>
          <w:highlight w:val="yellow"/>
          <w:lang w:val="sl-SI"/>
        </w:rPr>
        <w:t xml:space="preserve"> / </w:t>
      </w:r>
      <w:r w:rsidR="00B06ED3">
        <w:rPr>
          <w:lang w:val="sl-SI"/>
        </w:rPr>
        <w:t>funkcija</w:t>
      </w:r>
      <w:r w:rsidRPr="00C00FD3">
        <w:rPr>
          <w:lang w:val="sl-SI"/>
        </w:rPr>
        <w:t>]</w:t>
      </w:r>
    </w:p>
    <w:p w:rsidR="00DC4C27" w:rsidRPr="00C00FD3" w:rsidRDefault="00DC4C27" w:rsidP="00DC4C27">
      <w:pPr>
        <w:tabs>
          <w:tab w:val="left" w:pos="5670"/>
        </w:tabs>
        <w:ind w:left="5812" w:hanging="5812"/>
        <w:rPr>
          <w:lang w:val="sl-SI"/>
        </w:rPr>
      </w:pPr>
    </w:p>
    <w:p w:rsidR="00DC4C27" w:rsidRPr="00C00FD3" w:rsidRDefault="00DC4C27" w:rsidP="00DC4C27">
      <w:pPr>
        <w:tabs>
          <w:tab w:val="left" w:pos="5670"/>
        </w:tabs>
        <w:ind w:left="5812" w:hanging="5812"/>
        <w:rPr>
          <w:lang w:val="sl-SI"/>
        </w:rPr>
      </w:pPr>
    </w:p>
    <w:p w:rsidR="00DC4C27" w:rsidRPr="00C00FD3" w:rsidRDefault="00DC4C27" w:rsidP="00DC4C27">
      <w:pPr>
        <w:tabs>
          <w:tab w:val="left" w:pos="5670"/>
        </w:tabs>
        <w:ind w:left="5812" w:hanging="5812"/>
        <w:rPr>
          <w:lang w:val="sl-SI"/>
        </w:rPr>
      </w:pPr>
      <w:r w:rsidRPr="00C00FD3">
        <w:rPr>
          <w:lang w:val="sl-SI"/>
        </w:rPr>
        <w:t>[</w:t>
      </w:r>
      <w:r>
        <w:rPr>
          <w:highlight w:val="yellow"/>
          <w:lang w:val="sl-SI"/>
        </w:rPr>
        <w:t>podpis</w:t>
      </w:r>
      <w:r w:rsidRPr="00C00FD3">
        <w:rPr>
          <w:lang w:val="sl-SI"/>
        </w:rPr>
        <w:t>]</w:t>
      </w:r>
      <w:r w:rsidRPr="00C00FD3">
        <w:rPr>
          <w:lang w:val="sl-SI"/>
        </w:rPr>
        <w:tab/>
        <w:t>[</w:t>
      </w:r>
      <w:r>
        <w:rPr>
          <w:highlight w:val="yellow"/>
          <w:lang w:val="sl-SI"/>
        </w:rPr>
        <w:t>podpis</w:t>
      </w:r>
      <w:r w:rsidRPr="00C00FD3">
        <w:rPr>
          <w:lang w:val="sl-SI"/>
        </w:rPr>
        <w:t>]</w:t>
      </w:r>
    </w:p>
    <w:p w:rsidR="00DC4C27" w:rsidRPr="00C00FD3" w:rsidRDefault="00DC4C27" w:rsidP="00DC4C27">
      <w:pPr>
        <w:tabs>
          <w:tab w:val="left" w:pos="5670"/>
        </w:tabs>
        <w:rPr>
          <w:lang w:val="sl-SI"/>
        </w:rPr>
      </w:pPr>
    </w:p>
    <w:p w:rsidR="00DC4C27" w:rsidRDefault="00DC4C27" w:rsidP="00DC4C27">
      <w:pPr>
        <w:ind w:left="5812" w:hanging="5812"/>
        <w:rPr>
          <w:lang w:val="sl-SI"/>
        </w:rPr>
      </w:pPr>
      <w:r>
        <w:rPr>
          <w:lang w:val="sl-SI"/>
        </w:rPr>
        <w:t>V</w:t>
      </w:r>
      <w:r w:rsidRPr="00C00FD3">
        <w:rPr>
          <w:lang w:val="sl-SI"/>
        </w:rPr>
        <w:t xml:space="preserve"> [</w:t>
      </w:r>
      <w:r>
        <w:rPr>
          <w:highlight w:val="yellow"/>
          <w:lang w:val="sl-SI"/>
        </w:rPr>
        <w:t>kraj</w:t>
      </w:r>
      <w:r w:rsidRPr="00C00FD3">
        <w:rPr>
          <w:lang w:val="sl-SI"/>
        </w:rPr>
        <w:t>], [</w:t>
      </w:r>
      <w:r w:rsidRPr="00C00FD3">
        <w:rPr>
          <w:highlight w:val="yellow"/>
          <w:lang w:val="sl-SI"/>
        </w:rPr>
        <w:t>dat</w:t>
      </w:r>
      <w:r>
        <w:rPr>
          <w:highlight w:val="yellow"/>
          <w:lang w:val="sl-SI"/>
        </w:rPr>
        <w:t>um</w:t>
      </w:r>
      <w:r w:rsidRPr="00C00FD3">
        <w:rPr>
          <w:lang w:val="sl-SI"/>
        </w:rPr>
        <w:t>]</w:t>
      </w:r>
      <w:r w:rsidRPr="00C00FD3">
        <w:rPr>
          <w:lang w:val="sl-SI"/>
        </w:rPr>
        <w:tab/>
      </w:r>
      <w:r>
        <w:rPr>
          <w:lang w:val="sl-SI"/>
        </w:rPr>
        <w:t xml:space="preserve">V </w:t>
      </w:r>
      <w:r w:rsidRPr="00C00FD3">
        <w:rPr>
          <w:lang w:val="sl-SI"/>
        </w:rPr>
        <w:t>[</w:t>
      </w:r>
      <w:r>
        <w:rPr>
          <w:highlight w:val="yellow"/>
          <w:lang w:val="sl-SI"/>
        </w:rPr>
        <w:t>kraj</w:t>
      </w:r>
      <w:r w:rsidRPr="00C00FD3">
        <w:rPr>
          <w:lang w:val="sl-SI"/>
        </w:rPr>
        <w:t>], [</w:t>
      </w:r>
      <w:r w:rsidRPr="00C00FD3">
        <w:rPr>
          <w:highlight w:val="yellow"/>
          <w:lang w:val="sl-SI"/>
        </w:rPr>
        <w:t>dat</w:t>
      </w:r>
      <w:r>
        <w:rPr>
          <w:highlight w:val="yellow"/>
          <w:lang w:val="sl-SI"/>
        </w:rPr>
        <w:t>um</w:t>
      </w:r>
      <w:r w:rsidRPr="00C00FD3">
        <w:rPr>
          <w:lang w:val="sl-SI"/>
        </w:rPr>
        <w:t>]</w:t>
      </w:r>
    </w:p>
    <w:p w:rsidR="00137EB2" w:rsidRPr="00E53D6C" w:rsidRDefault="003D493D">
      <w:pPr>
        <w:tabs>
          <w:tab w:val="left" w:pos="5670"/>
        </w:tabs>
        <w:rPr>
          <w:sz w:val="16"/>
          <w:szCs w:val="16"/>
          <w:lang w:val="sl-SI"/>
        </w:rPr>
      </w:pPr>
      <w:r w:rsidRPr="00E53D6C">
        <w:rPr>
          <w:sz w:val="16"/>
          <w:szCs w:val="16"/>
          <w:lang w:val="sl-SI"/>
        </w:rPr>
        <w:br w:type="page"/>
      </w:r>
    </w:p>
    <w:p w:rsidR="00137EB2" w:rsidRPr="00E53D6C" w:rsidRDefault="00495255" w:rsidP="00137EB2">
      <w:pPr>
        <w:tabs>
          <w:tab w:val="left" w:pos="1701"/>
        </w:tabs>
        <w:jc w:val="right"/>
        <w:rPr>
          <w:b/>
          <w:sz w:val="24"/>
          <w:szCs w:val="24"/>
          <w:lang w:val="sl-SI"/>
        </w:rPr>
      </w:pPr>
      <w:r>
        <w:rPr>
          <w:b/>
          <w:sz w:val="24"/>
          <w:szCs w:val="24"/>
          <w:lang w:val="sl-SI"/>
        </w:rPr>
        <w:lastRenderedPageBreak/>
        <w:t>Priloga</w:t>
      </w:r>
      <w:r w:rsidR="00137EB2" w:rsidRPr="00E53D6C">
        <w:rPr>
          <w:b/>
          <w:sz w:val="24"/>
          <w:szCs w:val="24"/>
          <w:lang w:val="sl-SI"/>
        </w:rPr>
        <w:t xml:space="preserve"> I</w:t>
      </w:r>
    </w:p>
    <w:p w:rsidR="00447E29" w:rsidRPr="00E53D6C" w:rsidRDefault="00447E29" w:rsidP="00137EB2">
      <w:pPr>
        <w:tabs>
          <w:tab w:val="left" w:pos="1701"/>
        </w:tabs>
        <w:jc w:val="right"/>
        <w:rPr>
          <w:sz w:val="24"/>
          <w:szCs w:val="24"/>
          <w:lang w:val="sl-SI"/>
        </w:rPr>
      </w:pPr>
    </w:p>
    <w:p w:rsidR="00F66F07" w:rsidRPr="00E53D6C" w:rsidRDefault="00F66F07" w:rsidP="00BB726D">
      <w:pPr>
        <w:jc w:val="center"/>
        <w:rPr>
          <w:sz w:val="24"/>
          <w:szCs w:val="24"/>
          <w:lang w:val="sl-SI"/>
        </w:rPr>
      </w:pPr>
      <w:r w:rsidRPr="00E53D6C">
        <w:rPr>
          <w:sz w:val="24"/>
          <w:szCs w:val="24"/>
          <w:highlight w:val="lightGray"/>
          <w:lang w:val="sl-SI"/>
        </w:rPr>
        <w:t>[K</w:t>
      </w:r>
      <w:r w:rsidR="00495255">
        <w:rPr>
          <w:sz w:val="24"/>
          <w:szCs w:val="24"/>
          <w:highlight w:val="lightGray"/>
          <w:lang w:val="sl-SI"/>
        </w:rPr>
        <w:t xml:space="preserve">ljučni ukrep 1 – </w:t>
      </w:r>
      <w:r w:rsidR="00B06ED3">
        <w:rPr>
          <w:sz w:val="24"/>
          <w:szCs w:val="24"/>
          <w:highlight w:val="lightGray"/>
          <w:lang w:val="sl-SI"/>
        </w:rPr>
        <w:t>VIS</w:t>
      </w:r>
      <w:r w:rsidR="00495255">
        <w:rPr>
          <w:sz w:val="24"/>
          <w:szCs w:val="24"/>
          <w:highlight w:val="lightGray"/>
          <w:lang w:val="sl-SI"/>
        </w:rPr>
        <w:t>O</w:t>
      </w:r>
      <w:r w:rsidR="00B06ED3">
        <w:rPr>
          <w:sz w:val="24"/>
          <w:szCs w:val="24"/>
          <w:highlight w:val="lightGray"/>
          <w:lang w:val="sl-SI"/>
        </w:rPr>
        <w:t>KOŠOLSKO</w:t>
      </w:r>
      <w:r w:rsidR="00495255">
        <w:rPr>
          <w:sz w:val="24"/>
          <w:szCs w:val="24"/>
          <w:highlight w:val="lightGray"/>
          <w:lang w:val="sl-SI"/>
        </w:rPr>
        <w:t xml:space="preserve"> IZBORAŽEVANJE</w:t>
      </w:r>
      <w:r w:rsidRPr="00E53D6C">
        <w:rPr>
          <w:sz w:val="24"/>
          <w:szCs w:val="24"/>
          <w:highlight w:val="lightGray"/>
          <w:lang w:val="sl-SI"/>
        </w:rPr>
        <w:t>]</w:t>
      </w:r>
    </w:p>
    <w:p w:rsidR="00137EB2" w:rsidRPr="00E53D6C" w:rsidRDefault="002F2962" w:rsidP="00BB726D">
      <w:pPr>
        <w:tabs>
          <w:tab w:val="left" w:pos="1701"/>
        </w:tabs>
        <w:jc w:val="center"/>
        <w:rPr>
          <w:b/>
          <w:sz w:val="16"/>
          <w:szCs w:val="16"/>
          <w:lang w:val="sl-SI"/>
        </w:rPr>
      </w:pPr>
      <w:r>
        <w:rPr>
          <w:b/>
          <w:sz w:val="24"/>
          <w:szCs w:val="24"/>
          <w:lang w:val="sl-SI"/>
        </w:rPr>
        <w:t>Študijski</w:t>
      </w:r>
      <w:r w:rsidR="00495255">
        <w:rPr>
          <w:b/>
          <w:sz w:val="24"/>
          <w:szCs w:val="24"/>
          <w:lang w:val="sl-SI"/>
        </w:rPr>
        <w:t xml:space="preserve"> sporazum za mobilnost Erasmus+ za študij in prakso</w:t>
      </w:r>
      <w:r w:rsidR="00495255" w:rsidRPr="00E53D6C">
        <w:rPr>
          <w:b/>
          <w:sz w:val="24"/>
          <w:szCs w:val="24"/>
          <w:lang w:val="sl-SI"/>
        </w:rPr>
        <w:t xml:space="preserve"> </w:t>
      </w:r>
      <w:r w:rsidR="00F66F07" w:rsidRPr="00E53D6C">
        <w:rPr>
          <w:b/>
          <w:sz w:val="24"/>
          <w:szCs w:val="24"/>
          <w:lang w:val="sl-SI"/>
        </w:rPr>
        <w:br/>
      </w:r>
    </w:p>
    <w:p w:rsidR="00137EB2" w:rsidRPr="00E53D6C" w:rsidRDefault="00137EB2" w:rsidP="00BB726D">
      <w:pPr>
        <w:tabs>
          <w:tab w:val="left" w:pos="5670"/>
        </w:tabs>
        <w:jc w:val="center"/>
        <w:rPr>
          <w:sz w:val="16"/>
          <w:szCs w:val="16"/>
          <w:lang w:val="sl-SI"/>
        </w:rPr>
      </w:pPr>
    </w:p>
    <w:p w:rsidR="00F66F07" w:rsidRPr="00E53D6C" w:rsidRDefault="00F66F07" w:rsidP="00BB726D">
      <w:pPr>
        <w:tabs>
          <w:tab w:val="left" w:pos="1701"/>
        </w:tabs>
        <w:ind w:left="1701" w:hanging="1701"/>
        <w:jc w:val="center"/>
        <w:rPr>
          <w:sz w:val="24"/>
          <w:szCs w:val="24"/>
          <w:lang w:val="sl-SI"/>
        </w:rPr>
      </w:pPr>
      <w:r w:rsidRPr="00E53D6C">
        <w:rPr>
          <w:sz w:val="24"/>
          <w:szCs w:val="24"/>
          <w:highlight w:val="lightGray"/>
          <w:lang w:val="sl-SI"/>
        </w:rPr>
        <w:t>[K</w:t>
      </w:r>
      <w:r w:rsidR="00495255">
        <w:rPr>
          <w:sz w:val="24"/>
          <w:szCs w:val="24"/>
          <w:highlight w:val="lightGray"/>
          <w:lang w:val="sl-SI"/>
        </w:rPr>
        <w:t>ljučni ukrep</w:t>
      </w:r>
      <w:r w:rsidR="002F2962">
        <w:rPr>
          <w:sz w:val="24"/>
          <w:szCs w:val="24"/>
          <w:highlight w:val="lightGray"/>
          <w:lang w:val="sl-SI"/>
        </w:rPr>
        <w:t xml:space="preserve"> 1</w:t>
      </w:r>
      <w:r w:rsidR="00495255">
        <w:rPr>
          <w:sz w:val="24"/>
          <w:szCs w:val="24"/>
          <w:highlight w:val="lightGray"/>
          <w:lang w:val="sl-SI"/>
        </w:rPr>
        <w:t xml:space="preserve"> – POKLICNO IZOBRAŽEVANJE z uporabo ECVET-a</w:t>
      </w:r>
      <w:r w:rsidRPr="00E53D6C">
        <w:rPr>
          <w:sz w:val="24"/>
          <w:szCs w:val="24"/>
          <w:highlight w:val="lightGray"/>
          <w:lang w:val="sl-SI"/>
        </w:rPr>
        <w:t>]</w:t>
      </w:r>
    </w:p>
    <w:p w:rsidR="00F66F07" w:rsidRPr="00E53D6C" w:rsidRDefault="00F66F07" w:rsidP="00BB726D">
      <w:pPr>
        <w:tabs>
          <w:tab w:val="left" w:pos="1701"/>
        </w:tabs>
        <w:ind w:left="1701" w:hanging="1701"/>
        <w:jc w:val="center"/>
        <w:rPr>
          <w:b/>
          <w:sz w:val="24"/>
          <w:szCs w:val="24"/>
          <w:lang w:val="sl-SI"/>
        </w:rPr>
      </w:pPr>
      <w:r w:rsidRPr="00E53D6C">
        <w:rPr>
          <w:b/>
          <w:sz w:val="24"/>
          <w:szCs w:val="24"/>
          <w:lang w:val="sl-SI"/>
        </w:rPr>
        <w:t xml:space="preserve">ECVET </w:t>
      </w:r>
      <w:r w:rsidR="00495255">
        <w:rPr>
          <w:b/>
          <w:sz w:val="24"/>
          <w:szCs w:val="24"/>
          <w:lang w:val="sl-SI"/>
        </w:rPr>
        <w:t xml:space="preserve">učni sporazum za mobilnost Erasmus+ </w:t>
      </w:r>
    </w:p>
    <w:p w:rsidR="00F66F07" w:rsidRPr="00E53D6C" w:rsidRDefault="00F66F07" w:rsidP="00BB726D">
      <w:pPr>
        <w:tabs>
          <w:tab w:val="left" w:pos="5670"/>
        </w:tabs>
        <w:jc w:val="center"/>
        <w:rPr>
          <w:b/>
          <w:sz w:val="16"/>
          <w:szCs w:val="16"/>
          <w:lang w:val="sl-SI"/>
        </w:rPr>
      </w:pPr>
    </w:p>
    <w:p w:rsidR="00137EB2" w:rsidRPr="00E53D6C" w:rsidRDefault="00137EB2">
      <w:pPr>
        <w:tabs>
          <w:tab w:val="left" w:pos="5670"/>
        </w:tabs>
        <w:rPr>
          <w:b/>
          <w:sz w:val="16"/>
          <w:szCs w:val="16"/>
          <w:lang w:val="sl-SI"/>
        </w:rPr>
      </w:pPr>
    </w:p>
    <w:p w:rsidR="00F66F07" w:rsidRPr="00E53D6C" w:rsidRDefault="00F66F07" w:rsidP="00BB726D">
      <w:pPr>
        <w:tabs>
          <w:tab w:val="left" w:pos="1701"/>
        </w:tabs>
        <w:ind w:left="1701" w:hanging="1701"/>
        <w:jc w:val="center"/>
        <w:rPr>
          <w:sz w:val="24"/>
          <w:szCs w:val="24"/>
          <w:lang w:val="sl-SI"/>
        </w:rPr>
      </w:pPr>
      <w:r w:rsidRPr="00E53D6C">
        <w:rPr>
          <w:sz w:val="24"/>
          <w:szCs w:val="24"/>
          <w:highlight w:val="lightGray"/>
          <w:lang w:val="sl-SI"/>
        </w:rPr>
        <w:t>[K</w:t>
      </w:r>
      <w:r w:rsidR="00495255">
        <w:rPr>
          <w:sz w:val="24"/>
          <w:szCs w:val="24"/>
          <w:highlight w:val="lightGray"/>
          <w:lang w:val="sl-SI"/>
        </w:rPr>
        <w:t xml:space="preserve">ljučni ukrep </w:t>
      </w:r>
      <w:r w:rsidRPr="00E53D6C">
        <w:rPr>
          <w:sz w:val="24"/>
          <w:szCs w:val="24"/>
          <w:highlight w:val="lightGray"/>
          <w:lang w:val="sl-SI"/>
        </w:rPr>
        <w:t xml:space="preserve">1 – </w:t>
      </w:r>
      <w:r w:rsidR="00495255">
        <w:rPr>
          <w:sz w:val="24"/>
          <w:szCs w:val="24"/>
          <w:highlight w:val="lightGray"/>
          <w:lang w:val="sl-SI"/>
        </w:rPr>
        <w:t>POKLICNO IZOBRAŽEVANJE brez uporabe ECVET-a</w:t>
      </w:r>
      <w:r w:rsidRPr="00E53D6C">
        <w:rPr>
          <w:sz w:val="24"/>
          <w:szCs w:val="24"/>
          <w:highlight w:val="lightGray"/>
          <w:lang w:val="sl-SI"/>
        </w:rPr>
        <w:t>]</w:t>
      </w:r>
    </w:p>
    <w:p w:rsidR="00F66F07" w:rsidRPr="00E53D6C" w:rsidRDefault="00495255" w:rsidP="00BB726D">
      <w:pPr>
        <w:tabs>
          <w:tab w:val="left" w:pos="1701"/>
        </w:tabs>
        <w:ind w:left="1701" w:hanging="1701"/>
        <w:jc w:val="center"/>
        <w:rPr>
          <w:b/>
          <w:sz w:val="24"/>
          <w:szCs w:val="24"/>
          <w:lang w:val="sl-SI"/>
        </w:rPr>
      </w:pPr>
      <w:r>
        <w:rPr>
          <w:b/>
          <w:sz w:val="24"/>
          <w:szCs w:val="24"/>
          <w:lang w:val="sl-SI"/>
        </w:rPr>
        <w:t xml:space="preserve">Učni sporazum za mobilnost Erasmus+ </w:t>
      </w:r>
    </w:p>
    <w:p w:rsidR="00137EB2" w:rsidRPr="00E53D6C" w:rsidRDefault="00137EB2" w:rsidP="00BB726D">
      <w:pPr>
        <w:tabs>
          <w:tab w:val="left" w:pos="5670"/>
        </w:tabs>
        <w:jc w:val="center"/>
        <w:rPr>
          <w:sz w:val="16"/>
          <w:szCs w:val="16"/>
          <w:lang w:val="sl-SI"/>
        </w:rPr>
      </w:pPr>
    </w:p>
    <w:p w:rsidR="00137EB2" w:rsidRPr="00E53D6C" w:rsidRDefault="00137EB2">
      <w:pPr>
        <w:tabs>
          <w:tab w:val="left" w:pos="5670"/>
        </w:tabs>
        <w:rPr>
          <w:sz w:val="16"/>
          <w:szCs w:val="16"/>
          <w:lang w:val="sl-SI"/>
        </w:rPr>
      </w:pPr>
    </w:p>
    <w:p w:rsidR="00137EB2" w:rsidRPr="00E53D6C" w:rsidRDefault="00137EB2">
      <w:pPr>
        <w:tabs>
          <w:tab w:val="left" w:pos="5670"/>
        </w:tabs>
        <w:rPr>
          <w:sz w:val="16"/>
          <w:szCs w:val="16"/>
          <w:lang w:val="sl-SI"/>
        </w:rPr>
        <w:sectPr w:rsidR="00137EB2" w:rsidRPr="00E53D6C" w:rsidSect="009A6788">
          <w:headerReference w:type="default" r:id="rId9"/>
          <w:footerReference w:type="even" r:id="rId10"/>
          <w:footerReference w:type="default" r:id="rId11"/>
          <w:headerReference w:type="first" r:id="rId12"/>
          <w:footerReference w:type="first" r:id="rId13"/>
          <w:footnotePr>
            <w:pos w:val="beneathText"/>
          </w:footnotePr>
          <w:type w:val="continuous"/>
          <w:pgSz w:w="11907" w:h="16840" w:code="9"/>
          <w:pgMar w:top="1134" w:right="1418" w:bottom="1134" w:left="1418" w:header="720" w:footer="720" w:gutter="0"/>
          <w:cols w:space="720"/>
          <w:titlePg/>
        </w:sectPr>
      </w:pPr>
    </w:p>
    <w:p w:rsidR="00492C07" w:rsidRPr="00C00FD3" w:rsidRDefault="00492C07" w:rsidP="00492C07">
      <w:pPr>
        <w:tabs>
          <w:tab w:val="left" w:pos="360"/>
        </w:tabs>
        <w:jc w:val="center"/>
        <w:rPr>
          <w:b/>
          <w:lang w:val="sl-SI"/>
        </w:rPr>
      </w:pPr>
      <w:r>
        <w:rPr>
          <w:b/>
          <w:lang w:val="sl-SI"/>
        </w:rPr>
        <w:lastRenderedPageBreak/>
        <w:t>Priloga</w:t>
      </w:r>
      <w:r w:rsidRPr="00C00FD3">
        <w:rPr>
          <w:b/>
          <w:lang w:val="sl-SI"/>
        </w:rPr>
        <w:t xml:space="preserve"> II</w:t>
      </w:r>
    </w:p>
    <w:p w:rsidR="00492C07" w:rsidRPr="00C00FD3" w:rsidRDefault="00492C07" w:rsidP="00492C07">
      <w:pPr>
        <w:tabs>
          <w:tab w:val="left" w:pos="360"/>
        </w:tabs>
        <w:jc w:val="center"/>
        <w:rPr>
          <w:rFonts w:ascii="Arial" w:hAnsi="Arial"/>
          <w:b/>
          <w:lang w:val="sl-SI"/>
        </w:rPr>
      </w:pPr>
    </w:p>
    <w:p w:rsidR="00492C07" w:rsidRPr="00C00FD3" w:rsidRDefault="00492C07" w:rsidP="00492C07">
      <w:pPr>
        <w:tabs>
          <w:tab w:val="left" w:pos="360"/>
        </w:tabs>
        <w:jc w:val="center"/>
        <w:rPr>
          <w:rFonts w:ascii="Arial" w:hAnsi="Arial"/>
          <w:b/>
          <w:lang w:val="sl-SI"/>
        </w:rPr>
      </w:pPr>
    </w:p>
    <w:p w:rsidR="00492C07" w:rsidRPr="00C00FD3" w:rsidRDefault="00492C07" w:rsidP="00492C07">
      <w:pPr>
        <w:tabs>
          <w:tab w:val="left" w:pos="360"/>
        </w:tabs>
        <w:jc w:val="center"/>
        <w:rPr>
          <w:b/>
          <w:sz w:val="24"/>
          <w:szCs w:val="24"/>
          <w:lang w:val="sl-SI"/>
        </w:rPr>
      </w:pPr>
      <w:r>
        <w:rPr>
          <w:b/>
          <w:sz w:val="24"/>
          <w:szCs w:val="24"/>
          <w:lang w:val="sl-SI"/>
        </w:rPr>
        <w:t>SPLOŠNI POGOJI</w:t>
      </w:r>
    </w:p>
    <w:p w:rsidR="00492C07" w:rsidRPr="00C00FD3" w:rsidRDefault="00492C07" w:rsidP="00492C07">
      <w:pPr>
        <w:tabs>
          <w:tab w:val="left" w:pos="360"/>
        </w:tabs>
        <w:rPr>
          <w:rFonts w:ascii="Arial" w:hAnsi="Arial"/>
          <w:lang w:val="sl-SI"/>
        </w:rPr>
      </w:pPr>
    </w:p>
    <w:p w:rsidR="00492C07" w:rsidRPr="00C00FD3" w:rsidRDefault="00492C07" w:rsidP="00492C07">
      <w:pPr>
        <w:tabs>
          <w:tab w:val="left" w:pos="360"/>
        </w:tabs>
        <w:rPr>
          <w:rFonts w:ascii="Arial" w:hAnsi="Arial"/>
          <w:lang w:val="sl-SI"/>
        </w:rPr>
      </w:pPr>
    </w:p>
    <w:p w:rsidR="00492C07" w:rsidRPr="00C00FD3" w:rsidRDefault="00492C07" w:rsidP="00492C07">
      <w:pPr>
        <w:keepNext/>
        <w:numPr>
          <w:ilvl w:val="0"/>
          <w:numId w:val="9"/>
        </w:numPr>
        <w:rPr>
          <w:b/>
          <w:sz w:val="18"/>
          <w:szCs w:val="18"/>
          <w:lang w:val="sl-SI"/>
        </w:rPr>
      </w:pPr>
      <w:r>
        <w:rPr>
          <w:b/>
          <w:sz w:val="18"/>
          <w:szCs w:val="18"/>
          <w:lang w:val="sl-SI"/>
        </w:rPr>
        <w:t>člen</w:t>
      </w:r>
      <w:r w:rsidRPr="00C00FD3">
        <w:rPr>
          <w:b/>
          <w:sz w:val="18"/>
          <w:szCs w:val="18"/>
          <w:lang w:val="sl-SI"/>
        </w:rPr>
        <w:t xml:space="preserve">: </w:t>
      </w:r>
      <w:r>
        <w:rPr>
          <w:b/>
          <w:sz w:val="18"/>
          <w:szCs w:val="18"/>
          <w:lang w:val="sl-SI"/>
        </w:rPr>
        <w:t>Odgovornost</w:t>
      </w:r>
    </w:p>
    <w:p w:rsidR="00492C07" w:rsidRPr="00C00FD3" w:rsidRDefault="00492C07" w:rsidP="00492C07">
      <w:pPr>
        <w:keepNext/>
        <w:rPr>
          <w:sz w:val="18"/>
          <w:szCs w:val="18"/>
          <w:lang w:val="sl-SI"/>
        </w:rPr>
      </w:pPr>
    </w:p>
    <w:p w:rsidR="00492C07" w:rsidRPr="00C00FD3" w:rsidRDefault="00492C07" w:rsidP="00492C07">
      <w:pPr>
        <w:jc w:val="both"/>
        <w:rPr>
          <w:sz w:val="18"/>
          <w:szCs w:val="18"/>
          <w:lang w:val="sl-SI"/>
        </w:rPr>
      </w:pPr>
      <w:r>
        <w:rPr>
          <w:sz w:val="18"/>
          <w:szCs w:val="18"/>
          <w:lang w:val="sl-SI"/>
        </w:rPr>
        <w:t>Posamezna pogodbena stranka drugo pogodbeno stranko razrešuje kakršnekoli civilne odgovornosti za škodo, ki bi nastala njej ali njenemu osebju kot posledica izvajanja tega sporazuma, pod pogojem, da ta škoda ni posledica resne in namerne malomarnosti na strani druge pogodbene stranke ali njenega osebja.</w:t>
      </w:r>
    </w:p>
    <w:p w:rsidR="00492C07" w:rsidRPr="00C00FD3" w:rsidRDefault="00492C07" w:rsidP="00492C07">
      <w:pPr>
        <w:jc w:val="both"/>
        <w:rPr>
          <w:sz w:val="18"/>
          <w:szCs w:val="18"/>
          <w:lang w:val="sl-SI"/>
        </w:rPr>
      </w:pPr>
    </w:p>
    <w:p w:rsidR="00492C07" w:rsidRDefault="00492C07" w:rsidP="00492C07">
      <w:pPr>
        <w:tabs>
          <w:tab w:val="left" w:pos="360"/>
        </w:tabs>
        <w:jc w:val="both"/>
        <w:rPr>
          <w:sz w:val="18"/>
          <w:szCs w:val="18"/>
          <w:lang w:val="sl-SI"/>
        </w:rPr>
      </w:pPr>
      <w:r>
        <w:rPr>
          <w:sz w:val="18"/>
          <w:szCs w:val="18"/>
          <w:lang w:val="sl-SI"/>
        </w:rPr>
        <w:t xml:space="preserve">Nacionalna agencija v </w:t>
      </w:r>
      <w:r w:rsidR="00B06ED3">
        <w:rPr>
          <w:sz w:val="18"/>
          <w:szCs w:val="18"/>
          <w:highlight w:val="yellow"/>
          <w:lang w:val="sl-SI"/>
        </w:rPr>
        <w:t>Sloveniji</w:t>
      </w:r>
      <w:r w:rsidRPr="00C00FD3">
        <w:rPr>
          <w:sz w:val="18"/>
          <w:szCs w:val="18"/>
          <w:highlight w:val="yellow"/>
          <w:lang w:val="sl-SI"/>
        </w:rPr>
        <w:t>,</w:t>
      </w:r>
      <w:r w:rsidRPr="00C00FD3">
        <w:rPr>
          <w:sz w:val="18"/>
          <w:szCs w:val="18"/>
          <w:lang w:val="sl-SI"/>
        </w:rPr>
        <w:t xml:space="preserve"> </w:t>
      </w:r>
      <w:r>
        <w:rPr>
          <w:sz w:val="18"/>
          <w:szCs w:val="18"/>
          <w:lang w:val="sl-SI"/>
        </w:rPr>
        <w:t>Evropska komisija ali njuni zaposleni niso odgovorni v primeru odškodninskih zahtevkov po tej pogodbi v zvezi s kakršno koli škodo, ki je nastala kot posledica izvajanja obdobja mobilnosti. Posledično nacionalna agencija v</w:t>
      </w:r>
      <w:r w:rsidRPr="00C00FD3">
        <w:rPr>
          <w:sz w:val="18"/>
          <w:szCs w:val="18"/>
          <w:lang w:val="sl-SI"/>
        </w:rPr>
        <w:t xml:space="preserve"> </w:t>
      </w:r>
      <w:r w:rsidR="00B06ED3">
        <w:rPr>
          <w:sz w:val="18"/>
          <w:szCs w:val="18"/>
          <w:highlight w:val="yellow"/>
          <w:lang w:val="sl-SI"/>
        </w:rPr>
        <w:t>Sloveniji</w:t>
      </w:r>
      <w:r w:rsidRPr="00C00FD3">
        <w:rPr>
          <w:sz w:val="18"/>
          <w:szCs w:val="18"/>
          <w:lang w:val="sl-SI"/>
        </w:rPr>
        <w:t xml:space="preserve"> </w:t>
      </w:r>
      <w:r>
        <w:rPr>
          <w:sz w:val="18"/>
          <w:szCs w:val="18"/>
          <w:lang w:val="sl-SI"/>
        </w:rPr>
        <w:t>ali Evropska komisija ne bosta upoštevali nobenih zahtevkov za povračilo, ki so priloženi takim zahtevkom.</w:t>
      </w:r>
      <w:r w:rsidRPr="00C00FD3">
        <w:rPr>
          <w:sz w:val="18"/>
          <w:szCs w:val="18"/>
          <w:lang w:val="sl-SI"/>
        </w:rPr>
        <w:t xml:space="preserve"> </w:t>
      </w:r>
    </w:p>
    <w:p w:rsidR="00137EB2" w:rsidRPr="00E53D6C" w:rsidRDefault="00137EB2" w:rsidP="00137EB2">
      <w:pPr>
        <w:jc w:val="both"/>
        <w:rPr>
          <w:sz w:val="18"/>
          <w:szCs w:val="18"/>
          <w:lang w:val="sl-SI"/>
        </w:rPr>
      </w:pPr>
      <w:r w:rsidRPr="00E53D6C">
        <w:rPr>
          <w:sz w:val="18"/>
          <w:szCs w:val="18"/>
          <w:lang w:val="sl-SI"/>
        </w:rPr>
        <w:t xml:space="preserve"> </w:t>
      </w:r>
    </w:p>
    <w:p w:rsidR="00137EB2" w:rsidRPr="00E53D6C" w:rsidRDefault="00137EB2" w:rsidP="00137EB2">
      <w:pPr>
        <w:tabs>
          <w:tab w:val="left" w:pos="360"/>
        </w:tabs>
        <w:rPr>
          <w:sz w:val="18"/>
          <w:szCs w:val="18"/>
          <w:lang w:val="sl-SI"/>
        </w:rPr>
      </w:pPr>
    </w:p>
    <w:p w:rsidR="00492C07" w:rsidRPr="00C00FD3" w:rsidRDefault="00492C07" w:rsidP="00492C07">
      <w:pPr>
        <w:keepNext/>
        <w:numPr>
          <w:ilvl w:val="0"/>
          <w:numId w:val="9"/>
        </w:numPr>
        <w:rPr>
          <w:b/>
          <w:sz w:val="18"/>
          <w:szCs w:val="18"/>
          <w:lang w:val="sl-SI"/>
        </w:rPr>
      </w:pPr>
      <w:r>
        <w:rPr>
          <w:b/>
          <w:sz w:val="18"/>
          <w:szCs w:val="18"/>
          <w:lang w:val="sl-SI"/>
        </w:rPr>
        <w:t>člen: Prekinitev pogodbe</w:t>
      </w:r>
    </w:p>
    <w:p w:rsidR="00492C07" w:rsidRPr="00C00FD3" w:rsidRDefault="00492C07" w:rsidP="00492C07">
      <w:pPr>
        <w:rPr>
          <w:sz w:val="18"/>
          <w:szCs w:val="18"/>
          <w:lang w:val="sl-SI"/>
        </w:rPr>
      </w:pPr>
    </w:p>
    <w:p w:rsidR="00492C07" w:rsidRDefault="00492C07" w:rsidP="00492C07">
      <w:pPr>
        <w:jc w:val="both"/>
        <w:rPr>
          <w:sz w:val="18"/>
          <w:szCs w:val="18"/>
          <w:lang w:val="sl-SI"/>
        </w:rPr>
      </w:pPr>
      <w:r>
        <w:rPr>
          <w:sz w:val="18"/>
          <w:szCs w:val="18"/>
          <w:lang w:val="sl-SI"/>
        </w:rPr>
        <w:t>V primeru, da udeleženec ne uspe izpolniti svojih obveznosti po tem sporazumu in, ne glede na posledice, določene z veljavno zakonodajo, ima ustanova s pravnega vidika pravico, da odpove ali prekine pogodbo brez kakršnih koli nadaljnjih pravnih formalnosti, kadar udeleženec ne ukrepa v roku enega meseca od prejema obvestila v obliki priporočenega pisma.</w:t>
      </w:r>
    </w:p>
    <w:p w:rsidR="00492C07" w:rsidRDefault="00492C07" w:rsidP="00492C07">
      <w:pPr>
        <w:jc w:val="both"/>
        <w:rPr>
          <w:sz w:val="18"/>
          <w:szCs w:val="18"/>
          <w:lang w:val="sl-SI"/>
        </w:rPr>
      </w:pPr>
    </w:p>
    <w:p w:rsidR="00492C07" w:rsidRDefault="00492C07" w:rsidP="00492C07">
      <w:pPr>
        <w:jc w:val="both"/>
        <w:rPr>
          <w:sz w:val="18"/>
          <w:szCs w:val="18"/>
          <w:lang w:val="sl-SI"/>
        </w:rPr>
      </w:pPr>
      <w:r>
        <w:rPr>
          <w:sz w:val="18"/>
          <w:szCs w:val="18"/>
          <w:lang w:val="sl-SI"/>
        </w:rPr>
        <w:t xml:space="preserve">Če udeleženec sporazum pred iztekom prekine ali če ne izpolni sporazuma v skladu s pravili, mora vrniti že izplačani znesek nepovratnih sredstev. </w:t>
      </w:r>
    </w:p>
    <w:p w:rsidR="00492C07" w:rsidRPr="00C00FD3" w:rsidRDefault="00492C07" w:rsidP="00492C07">
      <w:pPr>
        <w:jc w:val="both"/>
        <w:rPr>
          <w:b/>
          <w:sz w:val="18"/>
          <w:szCs w:val="18"/>
          <w:lang w:val="sl-SI"/>
        </w:rPr>
      </w:pPr>
      <w:r w:rsidRPr="00C00FD3">
        <w:rPr>
          <w:sz w:val="18"/>
          <w:szCs w:val="18"/>
          <w:lang w:val="sl-SI"/>
        </w:rPr>
        <w:t xml:space="preserve"> </w:t>
      </w:r>
    </w:p>
    <w:p w:rsidR="00137EB2" w:rsidRPr="00E53D6C" w:rsidRDefault="00492C07" w:rsidP="00492C07">
      <w:pPr>
        <w:keepNext/>
        <w:jc w:val="both"/>
        <w:rPr>
          <w:b/>
          <w:sz w:val="18"/>
          <w:szCs w:val="18"/>
          <w:lang w:val="sl-SI"/>
        </w:rPr>
      </w:pPr>
      <w:r>
        <w:rPr>
          <w:sz w:val="18"/>
          <w:szCs w:val="18"/>
          <w:lang w:val="sl-SI"/>
        </w:rPr>
        <w:t xml:space="preserve">V primeru odpovedi s strani udeleženca zaradi »višje sile«; tj. nepredvidljiva izjemna okoliščina izven nadzora udeleženca, ki je ni mogoče pripisati napaki ali malomarnosti z njegove </w:t>
      </w:r>
      <w:r>
        <w:rPr>
          <w:sz w:val="18"/>
          <w:szCs w:val="18"/>
          <w:lang w:val="sl-SI"/>
        </w:rPr>
        <w:lastRenderedPageBreak/>
        <w:t>strani, je udeleženec upravičen do prejema sorazmernega zneska nepovratnih sredstev, ki ustreza dejanskemu trajanju mobilnosti, kot je določeno v členu 2.2. Preostala sredstva mora udeleženec vrniti.</w:t>
      </w:r>
    </w:p>
    <w:p w:rsidR="00137EB2" w:rsidRPr="00E53D6C" w:rsidRDefault="00137EB2" w:rsidP="00137EB2">
      <w:pPr>
        <w:rPr>
          <w:sz w:val="18"/>
          <w:szCs w:val="18"/>
          <w:lang w:val="sl-SI"/>
        </w:rPr>
      </w:pPr>
    </w:p>
    <w:p w:rsidR="00492C07" w:rsidRPr="00C00FD3" w:rsidRDefault="00492C07" w:rsidP="00492C07">
      <w:pPr>
        <w:numPr>
          <w:ilvl w:val="0"/>
          <w:numId w:val="9"/>
        </w:numPr>
        <w:rPr>
          <w:b/>
          <w:sz w:val="18"/>
          <w:szCs w:val="18"/>
          <w:lang w:val="sl-SI"/>
        </w:rPr>
      </w:pPr>
      <w:r>
        <w:rPr>
          <w:b/>
          <w:sz w:val="18"/>
          <w:szCs w:val="18"/>
          <w:lang w:val="sl-SI"/>
        </w:rPr>
        <w:t>člen</w:t>
      </w:r>
      <w:r w:rsidRPr="00C00FD3">
        <w:rPr>
          <w:b/>
          <w:sz w:val="18"/>
          <w:szCs w:val="18"/>
          <w:lang w:val="sl-SI"/>
        </w:rPr>
        <w:t xml:space="preserve">: </w:t>
      </w:r>
      <w:r>
        <w:rPr>
          <w:b/>
          <w:sz w:val="18"/>
          <w:szCs w:val="18"/>
          <w:lang w:val="sl-SI"/>
        </w:rPr>
        <w:t>Varovanje podatkov</w:t>
      </w:r>
    </w:p>
    <w:p w:rsidR="00492C07" w:rsidRPr="00C00FD3" w:rsidRDefault="00492C07" w:rsidP="00492C07">
      <w:pPr>
        <w:rPr>
          <w:b/>
          <w:sz w:val="18"/>
          <w:szCs w:val="18"/>
          <w:lang w:val="sl-SI"/>
        </w:rPr>
      </w:pPr>
    </w:p>
    <w:p w:rsidR="00492C07" w:rsidRDefault="00492C07" w:rsidP="00492C07">
      <w:pPr>
        <w:jc w:val="both"/>
        <w:rPr>
          <w:sz w:val="18"/>
          <w:szCs w:val="18"/>
          <w:lang w:val="sl-SI"/>
        </w:rPr>
      </w:pPr>
      <w:r>
        <w:rPr>
          <w:sz w:val="18"/>
          <w:szCs w:val="18"/>
          <w:lang w:val="sl-SI"/>
        </w:rPr>
        <w:t>Vsi osebni podatki v tem sporazumu bodo obdelani v skladu z Uredbo (ES) št. 45/2001 Evropskega parlamenta in Sveta o varovanju posameznikov pri obdelavi podatkov v institucijah in organih Skupnosti in o prostem pretoku takih podatkov. Ti podatki bodo obdelani samo v zvezi z izvajanjem in spremljanjem sporazuma s strani pošiljajoče ustanove, nacionalne agencije in Evropske komisije, brez vplivanja na možnost posredovanja podatkom organom, odgovornim za preglede in revizijo v skladu z zakonodajo EU (Računsko sodišče in Evropski urad za preprečevanje korupcije (OLAF)).</w:t>
      </w:r>
    </w:p>
    <w:p w:rsidR="00492C07" w:rsidRDefault="00492C07" w:rsidP="00492C07">
      <w:pPr>
        <w:jc w:val="both"/>
        <w:rPr>
          <w:sz w:val="18"/>
          <w:szCs w:val="18"/>
          <w:lang w:val="sl-SI"/>
        </w:rPr>
      </w:pPr>
    </w:p>
    <w:p w:rsidR="00492C07" w:rsidRDefault="00492C07" w:rsidP="00492C07">
      <w:pPr>
        <w:jc w:val="both"/>
        <w:rPr>
          <w:sz w:val="18"/>
          <w:szCs w:val="18"/>
          <w:lang w:val="sl-SI"/>
        </w:rPr>
      </w:pPr>
      <w:r>
        <w:rPr>
          <w:sz w:val="18"/>
          <w:szCs w:val="18"/>
          <w:lang w:val="sl-SI"/>
        </w:rPr>
        <w:t>Udeleženec lahko na podlagi pisne zahteve pridobi dostop do svojih osebnih podatkov in popravi kakršne koli informacije, ki so netočne ali nepopolne. Kakršna koli vprašanja v zvezi z obdelavo svojih osebnih podatkov mora nasloviti na pošiljajočo ustanovo in/ali nacionalno agencijo. Udeleženec lahko tudi vloži pritožbo glede obdelave njegovih osebnih podatkov pri [nacionalnemu nadzornemu organu za varovanje podatkov] v zvezi z obdelavo teh podatkov s strani pošiljajoče ustanove, nacionalne agencije ali Evropskega komisarja za varovanje podatkov v zvezi z obdelavo podatkov s strani Evropske komisije.</w:t>
      </w:r>
    </w:p>
    <w:p w:rsidR="00492C07" w:rsidRDefault="00492C07" w:rsidP="00492C07">
      <w:pPr>
        <w:jc w:val="both"/>
        <w:rPr>
          <w:sz w:val="18"/>
          <w:szCs w:val="18"/>
          <w:lang w:val="sl-SI"/>
        </w:rPr>
      </w:pPr>
    </w:p>
    <w:p w:rsidR="00492C07" w:rsidRPr="00C00FD3" w:rsidRDefault="00492C07" w:rsidP="00492C07">
      <w:pPr>
        <w:rPr>
          <w:sz w:val="18"/>
          <w:szCs w:val="18"/>
          <w:lang w:val="sl-SI"/>
        </w:rPr>
      </w:pPr>
      <w:r w:rsidRPr="00C00FD3">
        <w:rPr>
          <w:b/>
          <w:sz w:val="18"/>
          <w:szCs w:val="18"/>
          <w:lang w:val="sl-SI"/>
        </w:rPr>
        <w:t>4</w:t>
      </w:r>
      <w:r>
        <w:rPr>
          <w:b/>
          <w:sz w:val="18"/>
          <w:szCs w:val="18"/>
          <w:lang w:val="sl-SI"/>
        </w:rPr>
        <w:t>. člen</w:t>
      </w:r>
      <w:r w:rsidRPr="00C00FD3">
        <w:rPr>
          <w:b/>
          <w:sz w:val="18"/>
          <w:szCs w:val="18"/>
          <w:lang w:val="sl-SI"/>
        </w:rPr>
        <w:t xml:space="preserve">: </w:t>
      </w:r>
      <w:r>
        <w:rPr>
          <w:b/>
          <w:sz w:val="18"/>
          <w:szCs w:val="18"/>
          <w:lang w:val="sl-SI"/>
        </w:rPr>
        <w:t>Pregledi in revizije</w:t>
      </w:r>
    </w:p>
    <w:p w:rsidR="00492C07" w:rsidRPr="00C00FD3" w:rsidRDefault="00492C07" w:rsidP="00492C07">
      <w:pPr>
        <w:rPr>
          <w:sz w:val="18"/>
          <w:szCs w:val="18"/>
          <w:lang w:val="sl-SI"/>
        </w:rPr>
      </w:pPr>
    </w:p>
    <w:p w:rsidR="00492C07" w:rsidRPr="00C00FD3" w:rsidRDefault="00492C07" w:rsidP="00492C07">
      <w:pPr>
        <w:jc w:val="both"/>
        <w:rPr>
          <w:sz w:val="18"/>
          <w:szCs w:val="18"/>
          <w:lang w:val="sl-SI"/>
        </w:rPr>
      </w:pPr>
      <w:r>
        <w:rPr>
          <w:sz w:val="18"/>
          <w:szCs w:val="18"/>
          <w:lang w:val="sl-SI"/>
        </w:rPr>
        <w:t>Pogodbe</w:t>
      </w:r>
      <w:r w:rsidR="00B06ED3">
        <w:rPr>
          <w:sz w:val="18"/>
          <w:szCs w:val="18"/>
          <w:lang w:val="sl-SI"/>
        </w:rPr>
        <w:t>ne</w:t>
      </w:r>
      <w:r>
        <w:rPr>
          <w:sz w:val="18"/>
          <w:szCs w:val="18"/>
          <w:lang w:val="sl-SI"/>
        </w:rPr>
        <w:t xml:space="preserve"> stranke se zavezujejo, da bodo posredovale kakršne koli podrobne podatke, ki jih zahteva Evropska komisija ali nacionalna agencija </w:t>
      </w:r>
      <w:r w:rsidR="00B06ED3">
        <w:rPr>
          <w:sz w:val="18"/>
          <w:szCs w:val="18"/>
          <w:highlight w:val="yellow"/>
          <w:lang w:val="sl-SI"/>
        </w:rPr>
        <w:t>Slovenije</w:t>
      </w:r>
      <w:r w:rsidRPr="00C00FD3">
        <w:rPr>
          <w:sz w:val="18"/>
          <w:szCs w:val="18"/>
          <w:lang w:val="sl-SI"/>
        </w:rPr>
        <w:t xml:space="preserve"> </w:t>
      </w:r>
      <w:r>
        <w:rPr>
          <w:sz w:val="18"/>
          <w:szCs w:val="18"/>
          <w:lang w:val="sl-SI"/>
        </w:rPr>
        <w:t>ali kateri koli zunanji subjekt, ki ga Evropska komisija ali nacionalna agencija</w:t>
      </w:r>
      <w:r w:rsidRPr="00C00FD3">
        <w:rPr>
          <w:sz w:val="18"/>
          <w:szCs w:val="18"/>
          <w:lang w:val="sl-SI"/>
        </w:rPr>
        <w:t xml:space="preserve"> </w:t>
      </w:r>
      <w:r w:rsidR="00B06ED3">
        <w:rPr>
          <w:sz w:val="18"/>
          <w:szCs w:val="18"/>
          <w:highlight w:val="yellow"/>
          <w:lang w:val="sl-SI"/>
        </w:rPr>
        <w:t>Slovenije</w:t>
      </w:r>
      <w:r w:rsidRPr="000418ED">
        <w:rPr>
          <w:sz w:val="18"/>
          <w:szCs w:val="18"/>
          <w:lang w:val="sl-SI"/>
        </w:rPr>
        <w:t xml:space="preserve"> </w:t>
      </w:r>
      <w:r>
        <w:rPr>
          <w:sz w:val="18"/>
          <w:szCs w:val="18"/>
          <w:lang w:val="sl-SI"/>
        </w:rPr>
        <w:t>pooblastita, da preveri če so bile določbe sporazuma in obdobje mobilnosti ustrezno izvedene.</w:t>
      </w:r>
    </w:p>
    <w:p w:rsidR="00137EB2" w:rsidRPr="00E53D6C" w:rsidRDefault="00137EB2" w:rsidP="00986E2C">
      <w:pPr>
        <w:jc w:val="both"/>
        <w:rPr>
          <w:sz w:val="18"/>
          <w:szCs w:val="18"/>
          <w:lang w:val="sl-SI"/>
        </w:rPr>
      </w:pPr>
    </w:p>
    <w:p w:rsidR="002D5FD9" w:rsidRPr="00E53D6C" w:rsidRDefault="002D5FD9" w:rsidP="00137EB2">
      <w:pPr>
        <w:jc w:val="both"/>
        <w:rPr>
          <w:sz w:val="18"/>
          <w:szCs w:val="18"/>
          <w:lang w:val="sl-SI"/>
        </w:rPr>
        <w:sectPr w:rsidR="002D5FD9" w:rsidRPr="00E53D6C" w:rsidSect="00CF1DDD">
          <w:headerReference w:type="default" r:id="rId14"/>
          <w:footerReference w:type="default" r:id="rId15"/>
          <w:pgSz w:w="11906" w:h="16838"/>
          <w:pgMar w:top="1440" w:right="1134" w:bottom="1440" w:left="1134" w:header="720" w:footer="720" w:gutter="0"/>
          <w:cols w:num="2" w:space="720" w:equalWidth="0">
            <w:col w:w="4465" w:space="708"/>
            <w:col w:w="4465"/>
          </w:cols>
        </w:sectPr>
      </w:pPr>
    </w:p>
    <w:p w:rsidR="00E85892" w:rsidRPr="00E53D6C" w:rsidRDefault="00E85892" w:rsidP="00E85892">
      <w:pPr>
        <w:jc w:val="both"/>
        <w:rPr>
          <w:lang w:val="sl-SI"/>
        </w:rPr>
      </w:pPr>
    </w:p>
    <w:p w:rsidR="00F66F07" w:rsidRPr="00E53D6C" w:rsidRDefault="00F66F07" w:rsidP="00E85892">
      <w:pPr>
        <w:jc w:val="both"/>
        <w:rPr>
          <w:lang w:val="sl-SI"/>
        </w:rPr>
      </w:pPr>
    </w:p>
    <w:p w:rsidR="00F66F07" w:rsidRPr="00E53D6C" w:rsidRDefault="00F66F07" w:rsidP="00E85892">
      <w:pPr>
        <w:jc w:val="both"/>
        <w:rPr>
          <w:lang w:val="sl-SI"/>
        </w:rPr>
      </w:pPr>
    </w:p>
    <w:p w:rsidR="00F66F07" w:rsidRPr="00E53D6C" w:rsidRDefault="00F66F07" w:rsidP="00E85892">
      <w:pPr>
        <w:jc w:val="both"/>
        <w:rPr>
          <w:lang w:val="sl-SI"/>
        </w:rPr>
      </w:pPr>
    </w:p>
    <w:p w:rsidR="00F66F07" w:rsidRPr="00E53D6C" w:rsidRDefault="00F66F07" w:rsidP="00E85892">
      <w:pPr>
        <w:jc w:val="both"/>
        <w:rPr>
          <w:lang w:val="sl-SI"/>
        </w:rPr>
      </w:pPr>
    </w:p>
    <w:p w:rsidR="00F66F07" w:rsidRPr="00E53D6C" w:rsidRDefault="00F66F07" w:rsidP="00E85892">
      <w:pPr>
        <w:jc w:val="both"/>
        <w:rPr>
          <w:lang w:val="sl-SI"/>
        </w:rPr>
      </w:pPr>
    </w:p>
    <w:p w:rsidR="00F66F07" w:rsidRPr="00E53D6C" w:rsidRDefault="00F66F07" w:rsidP="00BB726D">
      <w:pPr>
        <w:tabs>
          <w:tab w:val="left" w:pos="1701"/>
        </w:tabs>
        <w:jc w:val="right"/>
        <w:rPr>
          <w:sz w:val="16"/>
          <w:szCs w:val="16"/>
          <w:lang w:val="sl-SI"/>
        </w:rPr>
      </w:pPr>
      <w:r w:rsidRPr="00E53D6C">
        <w:rPr>
          <w:sz w:val="16"/>
          <w:szCs w:val="16"/>
          <w:lang w:val="sl-SI"/>
        </w:rPr>
        <w:t xml:space="preserve"> </w:t>
      </w:r>
    </w:p>
    <w:p w:rsidR="00F66F07" w:rsidRPr="00E53D6C" w:rsidRDefault="00F66F07" w:rsidP="00BB726D">
      <w:pPr>
        <w:jc w:val="right"/>
        <w:rPr>
          <w:b/>
          <w:lang w:val="sl-SI"/>
        </w:rPr>
      </w:pPr>
    </w:p>
    <w:sectPr w:rsidR="00F66F07" w:rsidRPr="00E53D6C"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A09" w:rsidRDefault="00691A09">
      <w:r>
        <w:separator/>
      </w:r>
    </w:p>
  </w:endnote>
  <w:endnote w:type="continuationSeparator" w:id="0">
    <w:p w:rsidR="00691A09" w:rsidRDefault="00691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AF0" w:rsidRDefault="00B13AF0">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rsidR="00B13AF0" w:rsidRDefault="00B13AF0">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AF0" w:rsidRDefault="00B13AF0">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4630A9">
      <w:rPr>
        <w:rStyle w:val="PageNumber"/>
        <w:noProof/>
        <w:szCs w:val="24"/>
      </w:rPr>
      <w:t>4</w:t>
    </w:r>
    <w:r>
      <w:rPr>
        <w:rStyle w:val="PageNumber"/>
        <w:szCs w:val="24"/>
      </w:rPr>
      <w:fldChar w:fldCharType="end"/>
    </w:r>
  </w:p>
  <w:p w:rsidR="00B13AF0" w:rsidRDefault="00B13AF0">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AF0" w:rsidRPr="009A6788" w:rsidRDefault="00B13AF0"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AF0" w:rsidRDefault="00B13AF0"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4630A9">
      <w:rPr>
        <w:rStyle w:val="PageNumber"/>
        <w:noProof/>
      </w:rPr>
      <w:t>7</w:t>
    </w:r>
    <w:r>
      <w:rPr>
        <w:rStyle w:val="PageNumber"/>
      </w:rPr>
      <w:fldChar w:fldCharType="end"/>
    </w:r>
  </w:p>
  <w:p w:rsidR="00B13AF0" w:rsidRDefault="00B13AF0">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A09" w:rsidRDefault="00691A09">
      <w:r>
        <w:separator/>
      </w:r>
    </w:p>
  </w:footnote>
  <w:footnote w:type="continuationSeparator" w:id="0">
    <w:p w:rsidR="00691A09" w:rsidRDefault="00691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AF0" w:rsidRDefault="00B13AF0">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AF0" w:rsidRDefault="001C1CEB" w:rsidP="001C1CEB">
    <w:pPr>
      <w:pStyle w:val="Header"/>
      <w:jc w:val="left"/>
      <w:rPr>
        <w:rFonts w:ascii="Arial Narrow" w:hAnsi="Arial Narrow" w:cs="Arial"/>
        <w:i/>
        <w:sz w:val="18"/>
        <w:szCs w:val="18"/>
        <w:lang w:val="en-GB"/>
      </w:rPr>
    </w:pPr>
    <w:r>
      <w:rPr>
        <w:rFonts w:ascii="Verdana" w:hAnsi="Verdana"/>
        <w:b/>
        <w:noProof/>
        <w:sz w:val="18"/>
        <w:szCs w:val="18"/>
        <w:lang w:val="sl-SI" w:eastAsia="sl-SI"/>
      </w:rPr>
      <w:drawing>
        <wp:anchor distT="0" distB="0" distL="114300" distR="114300" simplePos="0" relativeHeight="251659264" behindDoc="0" locked="0" layoutInCell="1" allowOverlap="1" wp14:anchorId="0C7E746F" wp14:editId="6A458590">
          <wp:simplePos x="0" y="0"/>
          <wp:positionH relativeFrom="margin">
            <wp:posOffset>-47625</wp:posOffset>
          </wp:positionH>
          <wp:positionV relativeFrom="margin">
            <wp:posOffset>-294640</wp:posOffset>
          </wp:positionV>
          <wp:extent cx="1548130" cy="3136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130" cy="313690"/>
                  </a:xfrm>
                  <a:prstGeom prst="rect">
                    <a:avLst/>
                  </a:prstGeom>
                  <a:noFill/>
                </pic:spPr>
              </pic:pic>
            </a:graphicData>
          </a:graphic>
          <wp14:sizeRelH relativeFrom="page">
            <wp14:pctWidth>0</wp14:pctWidth>
          </wp14:sizeRelH>
          <wp14:sizeRelV relativeFrom="page">
            <wp14:pctHeight>0</wp14:pctHeight>
          </wp14:sizeRelV>
        </wp:anchor>
      </w:drawing>
    </w:r>
    <w:r w:rsidR="00B13AF0" w:rsidRPr="00793A0F">
      <w:rPr>
        <w:rFonts w:ascii="Arial Narrow" w:hAnsi="Arial Narrow" w:cs="Arial"/>
        <w:i/>
        <w:sz w:val="18"/>
        <w:szCs w:val="18"/>
        <w:lang w:val="en-GB"/>
      </w:rPr>
      <w:t xml:space="preserve">Erasmus+ </w:t>
    </w:r>
    <w:proofErr w:type="spellStart"/>
    <w:r w:rsidR="00B13AF0" w:rsidRPr="00793A0F">
      <w:rPr>
        <w:rFonts w:ascii="Arial Narrow" w:hAnsi="Arial Narrow" w:cs="Arial"/>
        <w:i/>
        <w:sz w:val="18"/>
        <w:szCs w:val="18"/>
        <w:lang w:val="en-GB"/>
      </w:rPr>
      <w:t>Sporazum</w:t>
    </w:r>
    <w:proofErr w:type="spellEnd"/>
    <w:r w:rsidR="00B13AF0" w:rsidRPr="00793A0F">
      <w:rPr>
        <w:rFonts w:ascii="Arial Narrow" w:hAnsi="Arial Narrow" w:cs="Arial"/>
        <w:i/>
        <w:sz w:val="18"/>
        <w:szCs w:val="18"/>
        <w:lang w:val="en-GB"/>
      </w:rPr>
      <w:t xml:space="preserve"> </w:t>
    </w:r>
    <w:proofErr w:type="spellStart"/>
    <w:r w:rsidR="00B13AF0" w:rsidRPr="00793A0F">
      <w:rPr>
        <w:rFonts w:ascii="Arial Narrow" w:hAnsi="Arial Narrow" w:cs="Arial"/>
        <w:i/>
        <w:sz w:val="18"/>
        <w:szCs w:val="18"/>
        <w:lang w:val="en-GB"/>
      </w:rPr>
      <w:t>za</w:t>
    </w:r>
    <w:proofErr w:type="spellEnd"/>
    <w:r w:rsidR="00B13AF0" w:rsidRPr="00793A0F">
      <w:rPr>
        <w:rFonts w:ascii="Arial Narrow" w:hAnsi="Arial Narrow" w:cs="Arial"/>
        <w:i/>
        <w:sz w:val="18"/>
        <w:szCs w:val="18"/>
        <w:lang w:val="en-GB"/>
      </w:rPr>
      <w:t xml:space="preserve"> </w:t>
    </w:r>
    <w:proofErr w:type="spellStart"/>
    <w:r w:rsidR="00B13AF0" w:rsidRPr="00793A0F">
      <w:rPr>
        <w:rFonts w:ascii="Arial Narrow" w:hAnsi="Arial Narrow" w:cs="Arial"/>
        <w:i/>
        <w:sz w:val="18"/>
        <w:szCs w:val="18"/>
        <w:lang w:val="en-GB"/>
      </w:rPr>
      <w:t>dodelitev</w:t>
    </w:r>
    <w:proofErr w:type="spellEnd"/>
    <w:r w:rsidR="00B13AF0" w:rsidRPr="00793A0F">
      <w:rPr>
        <w:rFonts w:ascii="Arial Narrow" w:hAnsi="Arial Narrow" w:cs="Arial"/>
        <w:i/>
        <w:sz w:val="18"/>
        <w:szCs w:val="18"/>
        <w:lang w:val="en-GB"/>
      </w:rPr>
      <w:t xml:space="preserve"> </w:t>
    </w:r>
    <w:proofErr w:type="spellStart"/>
    <w:r w:rsidR="00B13AF0" w:rsidRPr="00793A0F">
      <w:rPr>
        <w:rFonts w:ascii="Arial Narrow" w:hAnsi="Arial Narrow" w:cs="Arial"/>
        <w:i/>
        <w:sz w:val="18"/>
        <w:szCs w:val="18"/>
        <w:lang w:val="en-GB"/>
      </w:rPr>
      <w:t>dotacije</w:t>
    </w:r>
    <w:proofErr w:type="spellEnd"/>
    <w:r w:rsidR="00B13AF0" w:rsidRPr="00793A0F">
      <w:rPr>
        <w:rFonts w:ascii="Arial Narrow" w:hAnsi="Arial Narrow" w:cs="Arial"/>
        <w:i/>
        <w:sz w:val="18"/>
        <w:szCs w:val="18"/>
        <w:lang w:val="en-GB"/>
      </w:rPr>
      <w:t xml:space="preserve"> – </w:t>
    </w:r>
    <w:proofErr w:type="spellStart"/>
    <w:r w:rsidR="00B13AF0" w:rsidRPr="00793A0F">
      <w:rPr>
        <w:rFonts w:ascii="Arial Narrow" w:hAnsi="Arial Narrow" w:cs="Arial"/>
        <w:i/>
        <w:sz w:val="18"/>
        <w:szCs w:val="18"/>
        <w:lang w:val="en-GB"/>
      </w:rPr>
      <w:t>Študij</w:t>
    </w:r>
    <w:proofErr w:type="spellEnd"/>
    <w:r w:rsidR="00B13AF0" w:rsidRPr="00793A0F">
      <w:rPr>
        <w:rFonts w:ascii="Arial Narrow" w:hAnsi="Arial Narrow" w:cs="Arial"/>
        <w:i/>
        <w:sz w:val="18"/>
        <w:szCs w:val="18"/>
        <w:lang w:val="en-GB"/>
      </w:rPr>
      <w:t xml:space="preserve"> in </w:t>
    </w:r>
    <w:proofErr w:type="spellStart"/>
    <w:r w:rsidR="00B13AF0" w:rsidRPr="00793A0F">
      <w:rPr>
        <w:rFonts w:ascii="Arial Narrow" w:hAnsi="Arial Narrow" w:cs="Arial"/>
        <w:i/>
        <w:sz w:val="18"/>
        <w:szCs w:val="18"/>
        <w:lang w:val="en-GB"/>
      </w:rPr>
      <w:t>praksa</w:t>
    </w:r>
    <w:proofErr w:type="spellEnd"/>
    <w:r w:rsidR="00B13AF0" w:rsidRPr="00793A0F">
      <w:rPr>
        <w:rFonts w:ascii="Arial Narrow" w:hAnsi="Arial Narrow" w:cs="Arial"/>
        <w:i/>
        <w:sz w:val="18"/>
        <w:szCs w:val="18"/>
        <w:lang w:val="en-GB"/>
      </w:rPr>
      <w:t xml:space="preserve"> - </w:t>
    </w:r>
    <w:proofErr w:type="spellStart"/>
    <w:r w:rsidR="00B13AF0" w:rsidRPr="00793A0F">
      <w:rPr>
        <w:rFonts w:ascii="Arial Narrow" w:hAnsi="Arial Narrow" w:cs="Arial"/>
        <w:i/>
        <w:sz w:val="18"/>
        <w:szCs w:val="18"/>
        <w:lang w:val="en-GB"/>
      </w:rPr>
      <w:t>ver</w:t>
    </w:r>
    <w:r w:rsidR="00D96FE1" w:rsidRPr="00793A0F">
      <w:rPr>
        <w:rFonts w:ascii="Arial Narrow" w:hAnsi="Arial Narrow" w:cs="Arial"/>
        <w:i/>
        <w:sz w:val="18"/>
        <w:szCs w:val="18"/>
        <w:lang w:val="en-GB"/>
      </w:rPr>
      <w:t>zija</w:t>
    </w:r>
    <w:proofErr w:type="spellEnd"/>
    <w:r w:rsidR="00B13AF0" w:rsidRPr="00793A0F">
      <w:rPr>
        <w:rFonts w:ascii="Arial Narrow" w:hAnsi="Arial Narrow" w:cs="Arial"/>
        <w:i/>
        <w:sz w:val="18"/>
        <w:szCs w:val="18"/>
        <w:lang w:val="en-GB"/>
      </w:rPr>
      <w:t xml:space="preserve"> </w:t>
    </w:r>
    <w:r w:rsidR="003D7DAC" w:rsidRPr="00793A0F">
      <w:rPr>
        <w:rFonts w:ascii="Arial Narrow" w:hAnsi="Arial Narrow" w:cs="Arial"/>
        <w:i/>
        <w:sz w:val="18"/>
        <w:szCs w:val="18"/>
        <w:lang w:val="en-GB"/>
      </w:rPr>
      <w:t xml:space="preserve">23 </w:t>
    </w:r>
    <w:proofErr w:type="spellStart"/>
    <w:r w:rsidR="00D96FE1" w:rsidRPr="00793A0F">
      <w:rPr>
        <w:rFonts w:ascii="Arial Narrow" w:hAnsi="Arial Narrow" w:cs="Arial"/>
        <w:i/>
        <w:sz w:val="18"/>
        <w:szCs w:val="18"/>
        <w:lang w:val="en-GB"/>
      </w:rPr>
      <w:t>j</w:t>
    </w:r>
    <w:r w:rsidR="00B13AF0" w:rsidRPr="00793A0F">
      <w:rPr>
        <w:rFonts w:ascii="Arial Narrow" w:hAnsi="Arial Narrow" w:cs="Arial"/>
        <w:i/>
        <w:sz w:val="18"/>
        <w:szCs w:val="18"/>
        <w:lang w:val="en-GB"/>
      </w:rPr>
      <w:t>un</w:t>
    </w:r>
    <w:r w:rsidR="00D96FE1" w:rsidRPr="00793A0F">
      <w:rPr>
        <w:rFonts w:ascii="Arial Narrow" w:hAnsi="Arial Narrow" w:cs="Arial"/>
        <w:i/>
        <w:sz w:val="18"/>
        <w:szCs w:val="18"/>
        <w:lang w:val="en-GB"/>
      </w:rPr>
      <w:t>ij</w:t>
    </w:r>
    <w:proofErr w:type="spellEnd"/>
    <w:r w:rsidR="00B13AF0" w:rsidRPr="00793A0F">
      <w:rPr>
        <w:rFonts w:ascii="Arial Narrow" w:hAnsi="Arial Narrow" w:cs="Arial"/>
        <w:i/>
        <w:sz w:val="18"/>
        <w:szCs w:val="18"/>
        <w:lang w:val="en-GB"/>
      </w:rPr>
      <w:t xml:space="preserve"> 2014</w:t>
    </w:r>
  </w:p>
  <w:p w:rsidR="001C1CEB" w:rsidRPr="00793A0F" w:rsidRDefault="001C1CEB" w:rsidP="001C1CEB">
    <w:pPr>
      <w:pStyle w:val="Header"/>
      <w:jc w:val="left"/>
      <w:rPr>
        <w:rFonts w:ascii="Arial Narrow" w:hAnsi="Arial Narrow" w:cs="Arial"/>
        <w:i/>
        <w:sz w:val="18"/>
        <w:szCs w:val="18"/>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AF0" w:rsidRPr="00FE149C" w:rsidRDefault="00B13AF0" w:rsidP="00FE1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30A554C"/>
    <w:multiLevelType w:val="hybridMultilevel"/>
    <w:tmpl w:val="2160DA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767A0A30"/>
    <w:multiLevelType w:val="hybridMultilevel"/>
    <w:tmpl w:val="8FD8F3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7E513866"/>
    <w:multiLevelType w:val="hybridMultilevel"/>
    <w:tmpl w:val="F0464D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10"/>
  </w:num>
  <w:num w:numId="10">
    <w:abstractNumId w:val="7"/>
  </w:num>
  <w:num w:numId="11">
    <w:abstractNumId w:val="11"/>
  </w:num>
  <w:num w:numId="1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13313"/>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02FEA"/>
    <w:rsid w:val="00010742"/>
    <w:rsid w:val="000121C3"/>
    <w:rsid w:val="00012759"/>
    <w:rsid w:val="00023F60"/>
    <w:rsid w:val="000247F6"/>
    <w:rsid w:val="00026A5D"/>
    <w:rsid w:val="00030F1B"/>
    <w:rsid w:val="00034F7C"/>
    <w:rsid w:val="00040EC0"/>
    <w:rsid w:val="00045C16"/>
    <w:rsid w:val="00047CBC"/>
    <w:rsid w:val="000565D0"/>
    <w:rsid w:val="00065470"/>
    <w:rsid w:val="00065FAD"/>
    <w:rsid w:val="0006734A"/>
    <w:rsid w:val="00067DF7"/>
    <w:rsid w:val="0007365F"/>
    <w:rsid w:val="000771D1"/>
    <w:rsid w:val="0008321F"/>
    <w:rsid w:val="00083486"/>
    <w:rsid w:val="0008622F"/>
    <w:rsid w:val="000912BD"/>
    <w:rsid w:val="000A2944"/>
    <w:rsid w:val="000A47CE"/>
    <w:rsid w:val="000A7007"/>
    <w:rsid w:val="000A7CB2"/>
    <w:rsid w:val="000B3D42"/>
    <w:rsid w:val="000C2287"/>
    <w:rsid w:val="000C27B5"/>
    <w:rsid w:val="000C27BD"/>
    <w:rsid w:val="000C4533"/>
    <w:rsid w:val="000C50C7"/>
    <w:rsid w:val="000C564F"/>
    <w:rsid w:val="000C5FD8"/>
    <w:rsid w:val="000C6290"/>
    <w:rsid w:val="000C7D70"/>
    <w:rsid w:val="000D0236"/>
    <w:rsid w:val="000D2182"/>
    <w:rsid w:val="000D29E4"/>
    <w:rsid w:val="000D4B05"/>
    <w:rsid w:val="000D6CCA"/>
    <w:rsid w:val="000E29CC"/>
    <w:rsid w:val="000E502A"/>
    <w:rsid w:val="000E7625"/>
    <w:rsid w:val="00100991"/>
    <w:rsid w:val="001011E6"/>
    <w:rsid w:val="001015CE"/>
    <w:rsid w:val="00105F02"/>
    <w:rsid w:val="00107319"/>
    <w:rsid w:val="00112729"/>
    <w:rsid w:val="001146B7"/>
    <w:rsid w:val="00117A3E"/>
    <w:rsid w:val="00126666"/>
    <w:rsid w:val="00127D9B"/>
    <w:rsid w:val="0013044D"/>
    <w:rsid w:val="00136B3A"/>
    <w:rsid w:val="00137EB2"/>
    <w:rsid w:val="001412B6"/>
    <w:rsid w:val="001429B1"/>
    <w:rsid w:val="00153C54"/>
    <w:rsid w:val="00162B2C"/>
    <w:rsid w:val="001630B6"/>
    <w:rsid w:val="00164A3F"/>
    <w:rsid w:val="001651E3"/>
    <w:rsid w:val="00165EEA"/>
    <w:rsid w:val="00173F1A"/>
    <w:rsid w:val="001776D8"/>
    <w:rsid w:val="00183642"/>
    <w:rsid w:val="00183650"/>
    <w:rsid w:val="00183A8E"/>
    <w:rsid w:val="00184B59"/>
    <w:rsid w:val="00190898"/>
    <w:rsid w:val="0019099A"/>
    <w:rsid w:val="00191C6F"/>
    <w:rsid w:val="001936BE"/>
    <w:rsid w:val="001941B7"/>
    <w:rsid w:val="0019426C"/>
    <w:rsid w:val="00195F7E"/>
    <w:rsid w:val="00196285"/>
    <w:rsid w:val="001A019B"/>
    <w:rsid w:val="001A0C20"/>
    <w:rsid w:val="001A34D2"/>
    <w:rsid w:val="001A7791"/>
    <w:rsid w:val="001B0D5D"/>
    <w:rsid w:val="001B1BEF"/>
    <w:rsid w:val="001B253D"/>
    <w:rsid w:val="001C03FA"/>
    <w:rsid w:val="001C10CB"/>
    <w:rsid w:val="001C1CEB"/>
    <w:rsid w:val="001C22C7"/>
    <w:rsid w:val="001C23A9"/>
    <w:rsid w:val="001C2A1A"/>
    <w:rsid w:val="001C359A"/>
    <w:rsid w:val="001C50DB"/>
    <w:rsid w:val="001C5BA4"/>
    <w:rsid w:val="001C7D24"/>
    <w:rsid w:val="001D2957"/>
    <w:rsid w:val="001D3973"/>
    <w:rsid w:val="001D3D5A"/>
    <w:rsid w:val="001D5160"/>
    <w:rsid w:val="001E1465"/>
    <w:rsid w:val="001E21D0"/>
    <w:rsid w:val="001E2F88"/>
    <w:rsid w:val="001E44FB"/>
    <w:rsid w:val="001E7774"/>
    <w:rsid w:val="001E7D9A"/>
    <w:rsid w:val="001F0773"/>
    <w:rsid w:val="001F4E53"/>
    <w:rsid w:val="0020039C"/>
    <w:rsid w:val="00203C58"/>
    <w:rsid w:val="00204E80"/>
    <w:rsid w:val="00205935"/>
    <w:rsid w:val="00207117"/>
    <w:rsid w:val="002073C4"/>
    <w:rsid w:val="002125B3"/>
    <w:rsid w:val="00212834"/>
    <w:rsid w:val="00213DE4"/>
    <w:rsid w:val="00217D88"/>
    <w:rsid w:val="00222A10"/>
    <w:rsid w:val="00224331"/>
    <w:rsid w:val="00225748"/>
    <w:rsid w:val="00225CB6"/>
    <w:rsid w:val="00226F95"/>
    <w:rsid w:val="002314D6"/>
    <w:rsid w:val="00231FF3"/>
    <w:rsid w:val="00232198"/>
    <w:rsid w:val="00232886"/>
    <w:rsid w:val="00233226"/>
    <w:rsid w:val="00234A76"/>
    <w:rsid w:val="0023790E"/>
    <w:rsid w:val="00240F5F"/>
    <w:rsid w:val="002467E1"/>
    <w:rsid w:val="00246E6D"/>
    <w:rsid w:val="00251990"/>
    <w:rsid w:val="00254A5F"/>
    <w:rsid w:val="002570DE"/>
    <w:rsid w:val="0026242A"/>
    <w:rsid w:val="00263097"/>
    <w:rsid w:val="00266434"/>
    <w:rsid w:val="002714DF"/>
    <w:rsid w:val="00273228"/>
    <w:rsid w:val="0027564B"/>
    <w:rsid w:val="0027675B"/>
    <w:rsid w:val="002817C0"/>
    <w:rsid w:val="00282AAC"/>
    <w:rsid w:val="00282D8C"/>
    <w:rsid w:val="002833DB"/>
    <w:rsid w:val="00284AC1"/>
    <w:rsid w:val="00286FCA"/>
    <w:rsid w:val="00287457"/>
    <w:rsid w:val="00290B64"/>
    <w:rsid w:val="002925D3"/>
    <w:rsid w:val="00296A2C"/>
    <w:rsid w:val="002A1E18"/>
    <w:rsid w:val="002A37EF"/>
    <w:rsid w:val="002A586A"/>
    <w:rsid w:val="002B1D31"/>
    <w:rsid w:val="002B2D4B"/>
    <w:rsid w:val="002B3478"/>
    <w:rsid w:val="002B5140"/>
    <w:rsid w:val="002C24E2"/>
    <w:rsid w:val="002C2C88"/>
    <w:rsid w:val="002C5586"/>
    <w:rsid w:val="002C6C96"/>
    <w:rsid w:val="002D0361"/>
    <w:rsid w:val="002D566D"/>
    <w:rsid w:val="002D5FD9"/>
    <w:rsid w:val="002D7C27"/>
    <w:rsid w:val="002E24F7"/>
    <w:rsid w:val="002F2962"/>
    <w:rsid w:val="002F3579"/>
    <w:rsid w:val="00301C19"/>
    <w:rsid w:val="003034A6"/>
    <w:rsid w:val="00306EA0"/>
    <w:rsid w:val="003111BF"/>
    <w:rsid w:val="00312DBD"/>
    <w:rsid w:val="00313A00"/>
    <w:rsid w:val="00313A99"/>
    <w:rsid w:val="003149AE"/>
    <w:rsid w:val="00314AAF"/>
    <w:rsid w:val="00321488"/>
    <w:rsid w:val="00324C7C"/>
    <w:rsid w:val="00327163"/>
    <w:rsid w:val="00327246"/>
    <w:rsid w:val="00341429"/>
    <w:rsid w:val="003415BB"/>
    <w:rsid w:val="00343276"/>
    <w:rsid w:val="00345899"/>
    <w:rsid w:val="00346DB9"/>
    <w:rsid w:val="00352043"/>
    <w:rsid w:val="00353363"/>
    <w:rsid w:val="00353ED3"/>
    <w:rsid w:val="00354C9C"/>
    <w:rsid w:val="0035677D"/>
    <w:rsid w:val="00360E25"/>
    <w:rsid w:val="00361045"/>
    <w:rsid w:val="0036168A"/>
    <w:rsid w:val="003664C7"/>
    <w:rsid w:val="00366B39"/>
    <w:rsid w:val="00366E7B"/>
    <w:rsid w:val="003707EE"/>
    <w:rsid w:val="00371629"/>
    <w:rsid w:val="0037251E"/>
    <w:rsid w:val="00373085"/>
    <w:rsid w:val="00374255"/>
    <w:rsid w:val="0038107B"/>
    <w:rsid w:val="00381B58"/>
    <w:rsid w:val="003834FE"/>
    <w:rsid w:val="00383559"/>
    <w:rsid w:val="00387C4F"/>
    <w:rsid w:val="0039109A"/>
    <w:rsid w:val="00392103"/>
    <w:rsid w:val="00395156"/>
    <w:rsid w:val="00395A32"/>
    <w:rsid w:val="0039683B"/>
    <w:rsid w:val="003A07D2"/>
    <w:rsid w:val="003A17AC"/>
    <w:rsid w:val="003A428E"/>
    <w:rsid w:val="003A4B8F"/>
    <w:rsid w:val="003A5EB4"/>
    <w:rsid w:val="003B249D"/>
    <w:rsid w:val="003B2A22"/>
    <w:rsid w:val="003B3A9E"/>
    <w:rsid w:val="003C54B3"/>
    <w:rsid w:val="003C5850"/>
    <w:rsid w:val="003C7345"/>
    <w:rsid w:val="003C7DEE"/>
    <w:rsid w:val="003C7EA5"/>
    <w:rsid w:val="003D0C75"/>
    <w:rsid w:val="003D1619"/>
    <w:rsid w:val="003D1CE5"/>
    <w:rsid w:val="003D25F5"/>
    <w:rsid w:val="003D33EC"/>
    <w:rsid w:val="003D493D"/>
    <w:rsid w:val="003D60FB"/>
    <w:rsid w:val="003D72DC"/>
    <w:rsid w:val="003D7DAC"/>
    <w:rsid w:val="003E13DC"/>
    <w:rsid w:val="003E19E4"/>
    <w:rsid w:val="003E1E00"/>
    <w:rsid w:val="003E5095"/>
    <w:rsid w:val="003F2CF2"/>
    <w:rsid w:val="003F5D02"/>
    <w:rsid w:val="003F7A42"/>
    <w:rsid w:val="00400C14"/>
    <w:rsid w:val="00401A4E"/>
    <w:rsid w:val="00402E5A"/>
    <w:rsid w:val="0040493A"/>
    <w:rsid w:val="00405B0F"/>
    <w:rsid w:val="00407F54"/>
    <w:rsid w:val="00410D9B"/>
    <w:rsid w:val="00412CD1"/>
    <w:rsid w:val="004163A6"/>
    <w:rsid w:val="00416966"/>
    <w:rsid w:val="00421299"/>
    <w:rsid w:val="0042197C"/>
    <w:rsid w:val="0042577D"/>
    <w:rsid w:val="00425F38"/>
    <w:rsid w:val="0043044F"/>
    <w:rsid w:val="00431D16"/>
    <w:rsid w:val="00434A57"/>
    <w:rsid w:val="00436EFB"/>
    <w:rsid w:val="00437077"/>
    <w:rsid w:val="00440189"/>
    <w:rsid w:val="004414B6"/>
    <w:rsid w:val="00441C98"/>
    <w:rsid w:val="0044285E"/>
    <w:rsid w:val="00444345"/>
    <w:rsid w:val="00446A6B"/>
    <w:rsid w:val="00447E29"/>
    <w:rsid w:val="0045023F"/>
    <w:rsid w:val="00450DFD"/>
    <w:rsid w:val="0045404C"/>
    <w:rsid w:val="004556C2"/>
    <w:rsid w:val="004630A9"/>
    <w:rsid w:val="00465458"/>
    <w:rsid w:val="0046560C"/>
    <w:rsid w:val="004675C1"/>
    <w:rsid w:val="0047325C"/>
    <w:rsid w:val="00474809"/>
    <w:rsid w:val="004749DC"/>
    <w:rsid w:val="00475044"/>
    <w:rsid w:val="00476052"/>
    <w:rsid w:val="00476CE8"/>
    <w:rsid w:val="00480BFD"/>
    <w:rsid w:val="004826FD"/>
    <w:rsid w:val="00482950"/>
    <w:rsid w:val="0048427B"/>
    <w:rsid w:val="00492C07"/>
    <w:rsid w:val="00493057"/>
    <w:rsid w:val="00495255"/>
    <w:rsid w:val="00495F57"/>
    <w:rsid w:val="004963FB"/>
    <w:rsid w:val="0049724A"/>
    <w:rsid w:val="004A0AF4"/>
    <w:rsid w:val="004A4617"/>
    <w:rsid w:val="004B02FD"/>
    <w:rsid w:val="004B05DE"/>
    <w:rsid w:val="004B15AC"/>
    <w:rsid w:val="004B2A5A"/>
    <w:rsid w:val="004B49BE"/>
    <w:rsid w:val="004B7429"/>
    <w:rsid w:val="004C2B38"/>
    <w:rsid w:val="004C30F7"/>
    <w:rsid w:val="004C32C0"/>
    <w:rsid w:val="004C332D"/>
    <w:rsid w:val="004C64D5"/>
    <w:rsid w:val="004D16F1"/>
    <w:rsid w:val="004D1F1A"/>
    <w:rsid w:val="004D7819"/>
    <w:rsid w:val="004E17F6"/>
    <w:rsid w:val="004E19BA"/>
    <w:rsid w:val="004E3FB8"/>
    <w:rsid w:val="004E4E61"/>
    <w:rsid w:val="004E678E"/>
    <w:rsid w:val="004F3DA5"/>
    <w:rsid w:val="004F6A0D"/>
    <w:rsid w:val="00501969"/>
    <w:rsid w:val="00503454"/>
    <w:rsid w:val="00505506"/>
    <w:rsid w:val="00505C4D"/>
    <w:rsid w:val="00505F02"/>
    <w:rsid w:val="005074D0"/>
    <w:rsid w:val="005109E3"/>
    <w:rsid w:val="00511293"/>
    <w:rsid w:val="005112FF"/>
    <w:rsid w:val="00513569"/>
    <w:rsid w:val="00514C5E"/>
    <w:rsid w:val="00517E2E"/>
    <w:rsid w:val="00522CD5"/>
    <w:rsid w:val="00524405"/>
    <w:rsid w:val="00527254"/>
    <w:rsid w:val="0053072F"/>
    <w:rsid w:val="0053707B"/>
    <w:rsid w:val="005413BB"/>
    <w:rsid w:val="0054215F"/>
    <w:rsid w:val="00542C65"/>
    <w:rsid w:val="00547425"/>
    <w:rsid w:val="0054757B"/>
    <w:rsid w:val="005514ED"/>
    <w:rsid w:val="00551B35"/>
    <w:rsid w:val="00552919"/>
    <w:rsid w:val="00554628"/>
    <w:rsid w:val="00555482"/>
    <w:rsid w:val="00560B13"/>
    <w:rsid w:val="00563976"/>
    <w:rsid w:val="00564B49"/>
    <w:rsid w:val="00566C25"/>
    <w:rsid w:val="00567F0A"/>
    <w:rsid w:val="00570CE0"/>
    <w:rsid w:val="00571C12"/>
    <w:rsid w:val="005729FA"/>
    <w:rsid w:val="005735D7"/>
    <w:rsid w:val="00580ECA"/>
    <w:rsid w:val="0058647D"/>
    <w:rsid w:val="00586808"/>
    <w:rsid w:val="00586C78"/>
    <w:rsid w:val="0058729F"/>
    <w:rsid w:val="00594C90"/>
    <w:rsid w:val="00597E9F"/>
    <w:rsid w:val="005A3B4B"/>
    <w:rsid w:val="005A42FA"/>
    <w:rsid w:val="005A5156"/>
    <w:rsid w:val="005A573E"/>
    <w:rsid w:val="005A6369"/>
    <w:rsid w:val="005B0D5C"/>
    <w:rsid w:val="005B3644"/>
    <w:rsid w:val="005B425F"/>
    <w:rsid w:val="005B5922"/>
    <w:rsid w:val="005B71A9"/>
    <w:rsid w:val="005B74A0"/>
    <w:rsid w:val="005C0277"/>
    <w:rsid w:val="005C7136"/>
    <w:rsid w:val="005C78C2"/>
    <w:rsid w:val="005D53D1"/>
    <w:rsid w:val="005D5473"/>
    <w:rsid w:val="005D65FD"/>
    <w:rsid w:val="005E0B96"/>
    <w:rsid w:val="005E17D7"/>
    <w:rsid w:val="005E1E34"/>
    <w:rsid w:val="005E3617"/>
    <w:rsid w:val="005E412F"/>
    <w:rsid w:val="005E4A67"/>
    <w:rsid w:val="005E68B5"/>
    <w:rsid w:val="005F0F05"/>
    <w:rsid w:val="005F15FE"/>
    <w:rsid w:val="005F21AC"/>
    <w:rsid w:val="005F56D7"/>
    <w:rsid w:val="005F7658"/>
    <w:rsid w:val="005F77D3"/>
    <w:rsid w:val="00602C59"/>
    <w:rsid w:val="00605365"/>
    <w:rsid w:val="00605BF9"/>
    <w:rsid w:val="00607357"/>
    <w:rsid w:val="00607597"/>
    <w:rsid w:val="00607E3F"/>
    <w:rsid w:val="00621DE5"/>
    <w:rsid w:val="00624635"/>
    <w:rsid w:val="00625DE5"/>
    <w:rsid w:val="00626B93"/>
    <w:rsid w:val="00630EC2"/>
    <w:rsid w:val="00634031"/>
    <w:rsid w:val="00640CEB"/>
    <w:rsid w:val="006410BB"/>
    <w:rsid w:val="006444EB"/>
    <w:rsid w:val="0064462C"/>
    <w:rsid w:val="00644EEB"/>
    <w:rsid w:val="00645A28"/>
    <w:rsid w:val="00645F3B"/>
    <w:rsid w:val="00646542"/>
    <w:rsid w:val="00646D58"/>
    <w:rsid w:val="00646E04"/>
    <w:rsid w:val="00652A47"/>
    <w:rsid w:val="006602AE"/>
    <w:rsid w:val="00660EC3"/>
    <w:rsid w:val="006620C8"/>
    <w:rsid w:val="0066654B"/>
    <w:rsid w:val="00667CAF"/>
    <w:rsid w:val="00671045"/>
    <w:rsid w:val="006720F0"/>
    <w:rsid w:val="0067405C"/>
    <w:rsid w:val="00676F2F"/>
    <w:rsid w:val="00683F79"/>
    <w:rsid w:val="00691A09"/>
    <w:rsid w:val="0069379A"/>
    <w:rsid w:val="006956E8"/>
    <w:rsid w:val="006A4001"/>
    <w:rsid w:val="006A5D6E"/>
    <w:rsid w:val="006A7FC4"/>
    <w:rsid w:val="006B136B"/>
    <w:rsid w:val="006B76CA"/>
    <w:rsid w:val="006B798C"/>
    <w:rsid w:val="006C05BB"/>
    <w:rsid w:val="006C2F7B"/>
    <w:rsid w:val="006C30D8"/>
    <w:rsid w:val="006C3F0B"/>
    <w:rsid w:val="006C6B7E"/>
    <w:rsid w:val="006D1ECB"/>
    <w:rsid w:val="006D4060"/>
    <w:rsid w:val="006D6268"/>
    <w:rsid w:val="006D6AD6"/>
    <w:rsid w:val="006E02F2"/>
    <w:rsid w:val="006F300E"/>
    <w:rsid w:val="006F3FB7"/>
    <w:rsid w:val="006F4714"/>
    <w:rsid w:val="006F6F27"/>
    <w:rsid w:val="00700601"/>
    <w:rsid w:val="00704355"/>
    <w:rsid w:val="00706D64"/>
    <w:rsid w:val="007116B4"/>
    <w:rsid w:val="00712CFB"/>
    <w:rsid w:val="00717E5C"/>
    <w:rsid w:val="00721C69"/>
    <w:rsid w:val="0072221F"/>
    <w:rsid w:val="00723C4C"/>
    <w:rsid w:val="00723F7E"/>
    <w:rsid w:val="007340D4"/>
    <w:rsid w:val="00735E06"/>
    <w:rsid w:val="007360C4"/>
    <w:rsid w:val="0074075F"/>
    <w:rsid w:val="0074299F"/>
    <w:rsid w:val="00743A8A"/>
    <w:rsid w:val="007501CB"/>
    <w:rsid w:val="007509F9"/>
    <w:rsid w:val="00750A2C"/>
    <w:rsid w:val="00751FB5"/>
    <w:rsid w:val="0076315A"/>
    <w:rsid w:val="00764BDC"/>
    <w:rsid w:val="00767E5E"/>
    <w:rsid w:val="007736B5"/>
    <w:rsid w:val="00775D13"/>
    <w:rsid w:val="007764EB"/>
    <w:rsid w:val="00776F3D"/>
    <w:rsid w:val="00780990"/>
    <w:rsid w:val="00784469"/>
    <w:rsid w:val="00784918"/>
    <w:rsid w:val="00784CDD"/>
    <w:rsid w:val="00791896"/>
    <w:rsid w:val="0079267E"/>
    <w:rsid w:val="007937E9"/>
    <w:rsid w:val="00793A0F"/>
    <w:rsid w:val="007A1E78"/>
    <w:rsid w:val="007A4A1C"/>
    <w:rsid w:val="007A4B08"/>
    <w:rsid w:val="007A5668"/>
    <w:rsid w:val="007B21DC"/>
    <w:rsid w:val="007B27D2"/>
    <w:rsid w:val="007B28BF"/>
    <w:rsid w:val="007B2E80"/>
    <w:rsid w:val="007B2F37"/>
    <w:rsid w:val="007B7BC9"/>
    <w:rsid w:val="007C1993"/>
    <w:rsid w:val="007C33E6"/>
    <w:rsid w:val="007D1D74"/>
    <w:rsid w:val="007D2A4F"/>
    <w:rsid w:val="007D2E98"/>
    <w:rsid w:val="007D6BFF"/>
    <w:rsid w:val="007E367E"/>
    <w:rsid w:val="007E3695"/>
    <w:rsid w:val="007E46E7"/>
    <w:rsid w:val="007E636F"/>
    <w:rsid w:val="007E6BCA"/>
    <w:rsid w:val="007F0363"/>
    <w:rsid w:val="007F058A"/>
    <w:rsid w:val="007F4958"/>
    <w:rsid w:val="007F7F20"/>
    <w:rsid w:val="00803814"/>
    <w:rsid w:val="00804F6B"/>
    <w:rsid w:val="00806E28"/>
    <w:rsid w:val="00807583"/>
    <w:rsid w:val="00812C55"/>
    <w:rsid w:val="00813B9C"/>
    <w:rsid w:val="0082160A"/>
    <w:rsid w:val="0082163D"/>
    <w:rsid w:val="00822AE7"/>
    <w:rsid w:val="00824DF4"/>
    <w:rsid w:val="00824DF7"/>
    <w:rsid w:val="00824FCA"/>
    <w:rsid w:val="00830FDB"/>
    <w:rsid w:val="008321F0"/>
    <w:rsid w:val="008327F2"/>
    <w:rsid w:val="00832C85"/>
    <w:rsid w:val="008350AB"/>
    <w:rsid w:val="00837920"/>
    <w:rsid w:val="0084593B"/>
    <w:rsid w:val="00845F07"/>
    <w:rsid w:val="0085498E"/>
    <w:rsid w:val="00857445"/>
    <w:rsid w:val="008605BE"/>
    <w:rsid w:val="00863461"/>
    <w:rsid w:val="00871F61"/>
    <w:rsid w:val="00875CFB"/>
    <w:rsid w:val="00880F1C"/>
    <w:rsid w:val="008827F1"/>
    <w:rsid w:val="0088570D"/>
    <w:rsid w:val="008A3683"/>
    <w:rsid w:val="008A3E4A"/>
    <w:rsid w:val="008B19B0"/>
    <w:rsid w:val="008B3F89"/>
    <w:rsid w:val="008B4A57"/>
    <w:rsid w:val="008B58F7"/>
    <w:rsid w:val="008B5AE9"/>
    <w:rsid w:val="008C165E"/>
    <w:rsid w:val="008C5EC5"/>
    <w:rsid w:val="008D1232"/>
    <w:rsid w:val="008D12BC"/>
    <w:rsid w:val="008D578B"/>
    <w:rsid w:val="008D59C3"/>
    <w:rsid w:val="008D7FE8"/>
    <w:rsid w:val="008E4A6B"/>
    <w:rsid w:val="008E4D5A"/>
    <w:rsid w:val="008F0EF5"/>
    <w:rsid w:val="008F1241"/>
    <w:rsid w:val="008F18E8"/>
    <w:rsid w:val="008F387D"/>
    <w:rsid w:val="009005A1"/>
    <w:rsid w:val="009036DE"/>
    <w:rsid w:val="00905123"/>
    <w:rsid w:val="0090579E"/>
    <w:rsid w:val="00905F07"/>
    <w:rsid w:val="0091064A"/>
    <w:rsid w:val="00912337"/>
    <w:rsid w:val="009128C3"/>
    <w:rsid w:val="0091296D"/>
    <w:rsid w:val="00914346"/>
    <w:rsid w:val="00914AB4"/>
    <w:rsid w:val="00915342"/>
    <w:rsid w:val="00916B79"/>
    <w:rsid w:val="00920AEB"/>
    <w:rsid w:val="009218C1"/>
    <w:rsid w:val="00921DB0"/>
    <w:rsid w:val="00923234"/>
    <w:rsid w:val="00924D53"/>
    <w:rsid w:val="009255A0"/>
    <w:rsid w:val="0093034B"/>
    <w:rsid w:val="0093363B"/>
    <w:rsid w:val="0093483A"/>
    <w:rsid w:val="009404B6"/>
    <w:rsid w:val="009407E7"/>
    <w:rsid w:val="009471DB"/>
    <w:rsid w:val="009513A3"/>
    <w:rsid w:val="00955A2F"/>
    <w:rsid w:val="0096166C"/>
    <w:rsid w:val="009625EE"/>
    <w:rsid w:val="00962BBC"/>
    <w:rsid w:val="00965A7C"/>
    <w:rsid w:val="0097125D"/>
    <w:rsid w:val="009723D4"/>
    <w:rsid w:val="0097486B"/>
    <w:rsid w:val="00974934"/>
    <w:rsid w:val="009812A6"/>
    <w:rsid w:val="00981D97"/>
    <w:rsid w:val="009823AB"/>
    <w:rsid w:val="00986E2C"/>
    <w:rsid w:val="009870ED"/>
    <w:rsid w:val="00987202"/>
    <w:rsid w:val="00990BFE"/>
    <w:rsid w:val="0099437D"/>
    <w:rsid w:val="009949FB"/>
    <w:rsid w:val="009A0834"/>
    <w:rsid w:val="009A2F27"/>
    <w:rsid w:val="009A6710"/>
    <w:rsid w:val="009A6788"/>
    <w:rsid w:val="009A6CDC"/>
    <w:rsid w:val="009B3816"/>
    <w:rsid w:val="009B55A2"/>
    <w:rsid w:val="009B7B70"/>
    <w:rsid w:val="009B7BFA"/>
    <w:rsid w:val="009C0BA0"/>
    <w:rsid w:val="009C2893"/>
    <w:rsid w:val="009C424A"/>
    <w:rsid w:val="009C4360"/>
    <w:rsid w:val="009D37F2"/>
    <w:rsid w:val="009D3C8A"/>
    <w:rsid w:val="009D541C"/>
    <w:rsid w:val="009E0956"/>
    <w:rsid w:val="009E0965"/>
    <w:rsid w:val="009E2BDB"/>
    <w:rsid w:val="009E3379"/>
    <w:rsid w:val="009E4EAC"/>
    <w:rsid w:val="009F0EC7"/>
    <w:rsid w:val="009F427D"/>
    <w:rsid w:val="009F565D"/>
    <w:rsid w:val="009F6070"/>
    <w:rsid w:val="00A0121A"/>
    <w:rsid w:val="00A0456A"/>
    <w:rsid w:val="00A05CFE"/>
    <w:rsid w:val="00A11032"/>
    <w:rsid w:val="00A117CE"/>
    <w:rsid w:val="00A12DB6"/>
    <w:rsid w:val="00A17B72"/>
    <w:rsid w:val="00A2020B"/>
    <w:rsid w:val="00A20CA1"/>
    <w:rsid w:val="00A21361"/>
    <w:rsid w:val="00A21C20"/>
    <w:rsid w:val="00A25CDA"/>
    <w:rsid w:val="00A318B3"/>
    <w:rsid w:val="00A31F3A"/>
    <w:rsid w:val="00A32BA3"/>
    <w:rsid w:val="00A33FF2"/>
    <w:rsid w:val="00A34A4A"/>
    <w:rsid w:val="00A40B9C"/>
    <w:rsid w:val="00A431C8"/>
    <w:rsid w:val="00A43FCE"/>
    <w:rsid w:val="00A44B60"/>
    <w:rsid w:val="00A46C74"/>
    <w:rsid w:val="00A47B75"/>
    <w:rsid w:val="00A504B2"/>
    <w:rsid w:val="00A504BA"/>
    <w:rsid w:val="00A508A7"/>
    <w:rsid w:val="00A52E39"/>
    <w:rsid w:val="00A53C76"/>
    <w:rsid w:val="00A6052E"/>
    <w:rsid w:val="00A616C1"/>
    <w:rsid w:val="00A6421B"/>
    <w:rsid w:val="00A6491E"/>
    <w:rsid w:val="00A64EB5"/>
    <w:rsid w:val="00A65140"/>
    <w:rsid w:val="00A7612A"/>
    <w:rsid w:val="00A762AA"/>
    <w:rsid w:val="00A80046"/>
    <w:rsid w:val="00A81958"/>
    <w:rsid w:val="00A853AF"/>
    <w:rsid w:val="00A87456"/>
    <w:rsid w:val="00A90371"/>
    <w:rsid w:val="00A90767"/>
    <w:rsid w:val="00A91F48"/>
    <w:rsid w:val="00A936F1"/>
    <w:rsid w:val="00A951B2"/>
    <w:rsid w:val="00AA009A"/>
    <w:rsid w:val="00AA38A9"/>
    <w:rsid w:val="00AA3C11"/>
    <w:rsid w:val="00AB0E85"/>
    <w:rsid w:val="00AB281F"/>
    <w:rsid w:val="00AB3943"/>
    <w:rsid w:val="00AC028C"/>
    <w:rsid w:val="00AC52E8"/>
    <w:rsid w:val="00AC61DD"/>
    <w:rsid w:val="00AD2857"/>
    <w:rsid w:val="00AD5357"/>
    <w:rsid w:val="00AD692D"/>
    <w:rsid w:val="00AE2691"/>
    <w:rsid w:val="00AE4A9E"/>
    <w:rsid w:val="00AF36D8"/>
    <w:rsid w:val="00AF3F14"/>
    <w:rsid w:val="00AF4F50"/>
    <w:rsid w:val="00B0225D"/>
    <w:rsid w:val="00B03E58"/>
    <w:rsid w:val="00B054FC"/>
    <w:rsid w:val="00B06ED3"/>
    <w:rsid w:val="00B07049"/>
    <w:rsid w:val="00B0725F"/>
    <w:rsid w:val="00B11B79"/>
    <w:rsid w:val="00B13A53"/>
    <w:rsid w:val="00B13AF0"/>
    <w:rsid w:val="00B16AD8"/>
    <w:rsid w:val="00B201BC"/>
    <w:rsid w:val="00B2155C"/>
    <w:rsid w:val="00B23F91"/>
    <w:rsid w:val="00B244C3"/>
    <w:rsid w:val="00B24EA9"/>
    <w:rsid w:val="00B30086"/>
    <w:rsid w:val="00B328A7"/>
    <w:rsid w:val="00B36433"/>
    <w:rsid w:val="00B3661C"/>
    <w:rsid w:val="00B37758"/>
    <w:rsid w:val="00B427ED"/>
    <w:rsid w:val="00B4548A"/>
    <w:rsid w:val="00B519BE"/>
    <w:rsid w:val="00B534CE"/>
    <w:rsid w:val="00B53DDB"/>
    <w:rsid w:val="00B54848"/>
    <w:rsid w:val="00B55B05"/>
    <w:rsid w:val="00B570E6"/>
    <w:rsid w:val="00B615E0"/>
    <w:rsid w:val="00B618F9"/>
    <w:rsid w:val="00B6559D"/>
    <w:rsid w:val="00B65A64"/>
    <w:rsid w:val="00B70E72"/>
    <w:rsid w:val="00B71DD1"/>
    <w:rsid w:val="00B75885"/>
    <w:rsid w:val="00B83CA6"/>
    <w:rsid w:val="00B83E4B"/>
    <w:rsid w:val="00B861D4"/>
    <w:rsid w:val="00B9007F"/>
    <w:rsid w:val="00B913E0"/>
    <w:rsid w:val="00B926C6"/>
    <w:rsid w:val="00B94564"/>
    <w:rsid w:val="00B9613E"/>
    <w:rsid w:val="00BA4B85"/>
    <w:rsid w:val="00BA6FE1"/>
    <w:rsid w:val="00BB1A47"/>
    <w:rsid w:val="00BB25AB"/>
    <w:rsid w:val="00BB4516"/>
    <w:rsid w:val="00BB4C95"/>
    <w:rsid w:val="00BB6986"/>
    <w:rsid w:val="00BB726D"/>
    <w:rsid w:val="00BB76DF"/>
    <w:rsid w:val="00BC0E92"/>
    <w:rsid w:val="00BC19E5"/>
    <w:rsid w:val="00BC384A"/>
    <w:rsid w:val="00BC46A6"/>
    <w:rsid w:val="00BC72A2"/>
    <w:rsid w:val="00BC78D5"/>
    <w:rsid w:val="00BD2EF7"/>
    <w:rsid w:val="00BD475C"/>
    <w:rsid w:val="00BD4801"/>
    <w:rsid w:val="00BD4DE1"/>
    <w:rsid w:val="00BD4FBE"/>
    <w:rsid w:val="00BD7F9A"/>
    <w:rsid w:val="00BE1047"/>
    <w:rsid w:val="00BE1B6C"/>
    <w:rsid w:val="00BE2379"/>
    <w:rsid w:val="00BE6413"/>
    <w:rsid w:val="00BE659B"/>
    <w:rsid w:val="00BF5A57"/>
    <w:rsid w:val="00C01753"/>
    <w:rsid w:val="00C02277"/>
    <w:rsid w:val="00C04AC6"/>
    <w:rsid w:val="00C05BC8"/>
    <w:rsid w:val="00C122CF"/>
    <w:rsid w:val="00C201E1"/>
    <w:rsid w:val="00C2124F"/>
    <w:rsid w:val="00C212A7"/>
    <w:rsid w:val="00C232FB"/>
    <w:rsid w:val="00C2794F"/>
    <w:rsid w:val="00C27952"/>
    <w:rsid w:val="00C3067C"/>
    <w:rsid w:val="00C371B3"/>
    <w:rsid w:val="00C41022"/>
    <w:rsid w:val="00C5327D"/>
    <w:rsid w:val="00C560D5"/>
    <w:rsid w:val="00C57232"/>
    <w:rsid w:val="00C578B7"/>
    <w:rsid w:val="00C60964"/>
    <w:rsid w:val="00C64F27"/>
    <w:rsid w:val="00C651CC"/>
    <w:rsid w:val="00C66367"/>
    <w:rsid w:val="00C70078"/>
    <w:rsid w:val="00C7113B"/>
    <w:rsid w:val="00C7207A"/>
    <w:rsid w:val="00C76060"/>
    <w:rsid w:val="00C806C8"/>
    <w:rsid w:val="00C86958"/>
    <w:rsid w:val="00C86C83"/>
    <w:rsid w:val="00C9059C"/>
    <w:rsid w:val="00C92557"/>
    <w:rsid w:val="00C9265F"/>
    <w:rsid w:val="00C94BDF"/>
    <w:rsid w:val="00C94E44"/>
    <w:rsid w:val="00CA0294"/>
    <w:rsid w:val="00CA533E"/>
    <w:rsid w:val="00CA5BB0"/>
    <w:rsid w:val="00CA6DB9"/>
    <w:rsid w:val="00CA6FFD"/>
    <w:rsid w:val="00CB30FF"/>
    <w:rsid w:val="00CB76F5"/>
    <w:rsid w:val="00CB7849"/>
    <w:rsid w:val="00CB790F"/>
    <w:rsid w:val="00CC28BF"/>
    <w:rsid w:val="00CC45AF"/>
    <w:rsid w:val="00CC4C20"/>
    <w:rsid w:val="00CC6195"/>
    <w:rsid w:val="00CD3564"/>
    <w:rsid w:val="00CD3D1B"/>
    <w:rsid w:val="00CD44F4"/>
    <w:rsid w:val="00CD52D3"/>
    <w:rsid w:val="00CD786F"/>
    <w:rsid w:val="00CE0B59"/>
    <w:rsid w:val="00CE3672"/>
    <w:rsid w:val="00CE4FC4"/>
    <w:rsid w:val="00CE5B13"/>
    <w:rsid w:val="00CE6FCA"/>
    <w:rsid w:val="00CF1DDD"/>
    <w:rsid w:val="00CF26C2"/>
    <w:rsid w:val="00CF35B9"/>
    <w:rsid w:val="00CF3AC8"/>
    <w:rsid w:val="00D006C5"/>
    <w:rsid w:val="00D03393"/>
    <w:rsid w:val="00D03A07"/>
    <w:rsid w:val="00D05738"/>
    <w:rsid w:val="00D06EBF"/>
    <w:rsid w:val="00D11706"/>
    <w:rsid w:val="00D13EC9"/>
    <w:rsid w:val="00D15727"/>
    <w:rsid w:val="00D20299"/>
    <w:rsid w:val="00D2302C"/>
    <w:rsid w:val="00D301A4"/>
    <w:rsid w:val="00D30D94"/>
    <w:rsid w:val="00D3109D"/>
    <w:rsid w:val="00D40F18"/>
    <w:rsid w:val="00D42D0C"/>
    <w:rsid w:val="00D52020"/>
    <w:rsid w:val="00D5334D"/>
    <w:rsid w:val="00D5448C"/>
    <w:rsid w:val="00D60487"/>
    <w:rsid w:val="00D61471"/>
    <w:rsid w:val="00D6342F"/>
    <w:rsid w:val="00D67FCB"/>
    <w:rsid w:val="00D7021C"/>
    <w:rsid w:val="00D70C32"/>
    <w:rsid w:val="00D71E90"/>
    <w:rsid w:val="00D74787"/>
    <w:rsid w:val="00D75B8E"/>
    <w:rsid w:val="00D77404"/>
    <w:rsid w:val="00D77C3A"/>
    <w:rsid w:val="00D83576"/>
    <w:rsid w:val="00D8462C"/>
    <w:rsid w:val="00D85C5C"/>
    <w:rsid w:val="00D96985"/>
    <w:rsid w:val="00D96FE1"/>
    <w:rsid w:val="00D97F7E"/>
    <w:rsid w:val="00DA3EDC"/>
    <w:rsid w:val="00DA460A"/>
    <w:rsid w:val="00DB0124"/>
    <w:rsid w:val="00DB01C1"/>
    <w:rsid w:val="00DB04E1"/>
    <w:rsid w:val="00DB3D0C"/>
    <w:rsid w:val="00DB6BDC"/>
    <w:rsid w:val="00DC4C27"/>
    <w:rsid w:val="00DC514C"/>
    <w:rsid w:val="00DC5269"/>
    <w:rsid w:val="00DC585C"/>
    <w:rsid w:val="00DD0799"/>
    <w:rsid w:val="00DD74E5"/>
    <w:rsid w:val="00DE03FA"/>
    <w:rsid w:val="00DE13C1"/>
    <w:rsid w:val="00DE472F"/>
    <w:rsid w:val="00DE4D0C"/>
    <w:rsid w:val="00DE5BF0"/>
    <w:rsid w:val="00DF1156"/>
    <w:rsid w:val="00DF1DE2"/>
    <w:rsid w:val="00DF2719"/>
    <w:rsid w:val="00DF3659"/>
    <w:rsid w:val="00DF6613"/>
    <w:rsid w:val="00DF718E"/>
    <w:rsid w:val="00E027D5"/>
    <w:rsid w:val="00E0537D"/>
    <w:rsid w:val="00E07160"/>
    <w:rsid w:val="00E074A9"/>
    <w:rsid w:val="00E14A8C"/>
    <w:rsid w:val="00E16CF4"/>
    <w:rsid w:val="00E21E63"/>
    <w:rsid w:val="00E23DC1"/>
    <w:rsid w:val="00E25A7D"/>
    <w:rsid w:val="00E27394"/>
    <w:rsid w:val="00E309AB"/>
    <w:rsid w:val="00E32230"/>
    <w:rsid w:val="00E3345F"/>
    <w:rsid w:val="00E35FC0"/>
    <w:rsid w:val="00E465BA"/>
    <w:rsid w:val="00E52097"/>
    <w:rsid w:val="00E53608"/>
    <w:rsid w:val="00E53D6C"/>
    <w:rsid w:val="00E5641F"/>
    <w:rsid w:val="00E564A1"/>
    <w:rsid w:val="00E56639"/>
    <w:rsid w:val="00E61101"/>
    <w:rsid w:val="00E6162E"/>
    <w:rsid w:val="00E6187C"/>
    <w:rsid w:val="00E6322F"/>
    <w:rsid w:val="00E71788"/>
    <w:rsid w:val="00E7227E"/>
    <w:rsid w:val="00E735C7"/>
    <w:rsid w:val="00E73A95"/>
    <w:rsid w:val="00E749E3"/>
    <w:rsid w:val="00E765F0"/>
    <w:rsid w:val="00E82DA6"/>
    <w:rsid w:val="00E838C5"/>
    <w:rsid w:val="00E85892"/>
    <w:rsid w:val="00E86468"/>
    <w:rsid w:val="00E870AD"/>
    <w:rsid w:val="00E922A6"/>
    <w:rsid w:val="00E92E00"/>
    <w:rsid w:val="00E93B25"/>
    <w:rsid w:val="00E9568A"/>
    <w:rsid w:val="00EA0DF4"/>
    <w:rsid w:val="00EA3073"/>
    <w:rsid w:val="00EA4118"/>
    <w:rsid w:val="00EA4523"/>
    <w:rsid w:val="00EB180B"/>
    <w:rsid w:val="00EB1FA4"/>
    <w:rsid w:val="00EB2EBB"/>
    <w:rsid w:val="00EB70DA"/>
    <w:rsid w:val="00EB7113"/>
    <w:rsid w:val="00EC01B4"/>
    <w:rsid w:val="00EC4046"/>
    <w:rsid w:val="00EC7A39"/>
    <w:rsid w:val="00ED0881"/>
    <w:rsid w:val="00EE241B"/>
    <w:rsid w:val="00EE2896"/>
    <w:rsid w:val="00EE2CCB"/>
    <w:rsid w:val="00EE39DB"/>
    <w:rsid w:val="00EE429D"/>
    <w:rsid w:val="00EE6D4B"/>
    <w:rsid w:val="00EE72BD"/>
    <w:rsid w:val="00EE7FE2"/>
    <w:rsid w:val="00EF1219"/>
    <w:rsid w:val="00EF4B44"/>
    <w:rsid w:val="00EF59BB"/>
    <w:rsid w:val="00EF73D6"/>
    <w:rsid w:val="00F01514"/>
    <w:rsid w:val="00F02672"/>
    <w:rsid w:val="00F038F1"/>
    <w:rsid w:val="00F0630D"/>
    <w:rsid w:val="00F06BA2"/>
    <w:rsid w:val="00F0757A"/>
    <w:rsid w:val="00F10B5C"/>
    <w:rsid w:val="00F11A2C"/>
    <w:rsid w:val="00F13239"/>
    <w:rsid w:val="00F13765"/>
    <w:rsid w:val="00F16BF1"/>
    <w:rsid w:val="00F17C9D"/>
    <w:rsid w:val="00F20FBB"/>
    <w:rsid w:val="00F25C99"/>
    <w:rsid w:val="00F26D1E"/>
    <w:rsid w:val="00F332EC"/>
    <w:rsid w:val="00F369BF"/>
    <w:rsid w:val="00F4002E"/>
    <w:rsid w:val="00F403D5"/>
    <w:rsid w:val="00F44CA4"/>
    <w:rsid w:val="00F455CE"/>
    <w:rsid w:val="00F45B45"/>
    <w:rsid w:val="00F462EC"/>
    <w:rsid w:val="00F472BC"/>
    <w:rsid w:val="00F50779"/>
    <w:rsid w:val="00F51528"/>
    <w:rsid w:val="00F5240B"/>
    <w:rsid w:val="00F532A5"/>
    <w:rsid w:val="00F5436F"/>
    <w:rsid w:val="00F56F09"/>
    <w:rsid w:val="00F60974"/>
    <w:rsid w:val="00F62832"/>
    <w:rsid w:val="00F653E1"/>
    <w:rsid w:val="00F66F07"/>
    <w:rsid w:val="00F71E59"/>
    <w:rsid w:val="00F72847"/>
    <w:rsid w:val="00F738FE"/>
    <w:rsid w:val="00F7401D"/>
    <w:rsid w:val="00F76C31"/>
    <w:rsid w:val="00F77B28"/>
    <w:rsid w:val="00F80F36"/>
    <w:rsid w:val="00F81179"/>
    <w:rsid w:val="00F907ED"/>
    <w:rsid w:val="00F92BA8"/>
    <w:rsid w:val="00F93CD6"/>
    <w:rsid w:val="00F93E25"/>
    <w:rsid w:val="00F96310"/>
    <w:rsid w:val="00F964FA"/>
    <w:rsid w:val="00FA349A"/>
    <w:rsid w:val="00FA37D9"/>
    <w:rsid w:val="00FA43B3"/>
    <w:rsid w:val="00FA4E01"/>
    <w:rsid w:val="00FA56BC"/>
    <w:rsid w:val="00FA680E"/>
    <w:rsid w:val="00FA6C71"/>
    <w:rsid w:val="00FB10DF"/>
    <w:rsid w:val="00FB3156"/>
    <w:rsid w:val="00FB3422"/>
    <w:rsid w:val="00FB3A12"/>
    <w:rsid w:val="00FC03CE"/>
    <w:rsid w:val="00FC0B4F"/>
    <w:rsid w:val="00FC1FCF"/>
    <w:rsid w:val="00FC2D6B"/>
    <w:rsid w:val="00FC2DBF"/>
    <w:rsid w:val="00FC3264"/>
    <w:rsid w:val="00FD36AE"/>
    <w:rsid w:val="00FD548E"/>
    <w:rsid w:val="00FD6452"/>
    <w:rsid w:val="00FD687D"/>
    <w:rsid w:val="00FE13B5"/>
    <w:rsid w:val="00FE149C"/>
    <w:rsid w:val="00FE2566"/>
    <w:rsid w:val="00FE51AE"/>
    <w:rsid w:val="00FE5D7A"/>
    <w:rsid w:val="00FE6963"/>
    <w:rsid w:val="00FF1BDD"/>
    <w:rsid w:val="00FF3189"/>
    <w:rsid w:val="00FF4D0D"/>
    <w:rsid w:val="00FF62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lang w:val="fr-FR" w:eastAsia="en-GB"/>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rPr>
      <w:lang w:eastAsia="x-none"/>
    </w:rPr>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rPr>
      <w:lang w:eastAsia="x-none"/>
    </w:rPr>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x-none" w:eastAsia="x-none"/>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12"/>
      </w:numPr>
    </w:pPr>
  </w:style>
  <w:style w:type="paragraph" w:customStyle="1" w:styleId="ColorfulShading-Accent11">
    <w:name w:val="Colorful Shading - Accent 11"/>
    <w:hidden/>
    <w:uiPriority w:val="99"/>
    <w:semiHidden/>
    <w:rsid w:val="009C424A"/>
    <w:rPr>
      <w:snapToGrid w:val="0"/>
      <w:lang w:val="fr-FR"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lang w:val="fr-FR" w:eastAsia="en-GB"/>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rPr>
      <w:lang w:eastAsia="x-none"/>
    </w:rPr>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rPr>
      <w:lang w:eastAsia="x-none"/>
    </w:rPr>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x-none" w:eastAsia="x-none"/>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12"/>
      </w:numPr>
    </w:pPr>
  </w:style>
  <w:style w:type="paragraph" w:customStyle="1" w:styleId="ColorfulShading-Accent11">
    <w:name w:val="Colorful Shading - Accent 11"/>
    <w:hidden/>
    <w:uiPriority w:val="99"/>
    <w:semiHidden/>
    <w:rsid w:val="009C424A"/>
    <w:rPr>
      <w:snapToGrid w:val="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BF32F-4562-45BF-A6FD-BD97C8D1B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2540</Words>
  <Characters>15886</Characters>
  <Application>Microsoft Office Word</Application>
  <DocSecurity>0</DocSecurity>
  <Lines>132</Lines>
  <Paragraphs>36</Paragraphs>
  <ScaleCrop>false</ScaleCrop>
  <HeadingPairs>
    <vt:vector size="6" baseType="variant">
      <vt:variant>
        <vt:lpstr>Title</vt:lpstr>
      </vt:variant>
      <vt:variant>
        <vt:i4>1</vt:i4>
      </vt:variant>
      <vt:variant>
        <vt:lpstr>Naslov</vt:lpstr>
      </vt:variant>
      <vt:variant>
        <vt:i4>1</vt:i4>
      </vt:variant>
      <vt:variant>
        <vt:lpstr>Titre</vt:lpstr>
      </vt:variant>
      <vt:variant>
        <vt:i4>1</vt:i4>
      </vt:variant>
    </vt:vector>
  </HeadingPairs>
  <TitlesOfParts>
    <vt:vector size="3" baseType="lpstr">
      <vt:lpstr>Annex V</vt:lpstr>
      <vt:lpstr>Annex V</vt:lpstr>
      <vt:lpstr>Annex V</vt:lpstr>
    </vt:vector>
  </TitlesOfParts>
  <Company>C.E.</Company>
  <LinksUpToDate>false</LinksUpToDate>
  <CharactersWithSpaces>18390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kamplal</dc:creator>
  <cp:lastModifiedBy>Sonja Mavsar</cp:lastModifiedBy>
  <cp:revision>6</cp:revision>
  <cp:lastPrinted>2014-08-01T09:08:00Z</cp:lastPrinted>
  <dcterms:created xsi:type="dcterms:W3CDTF">2014-08-06T09:50:00Z</dcterms:created>
  <dcterms:modified xsi:type="dcterms:W3CDTF">2014-08-12T07:17:00Z</dcterms:modified>
</cp:coreProperties>
</file>